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Ind w:w="-60" w:type="dxa"/>
        <w:tblLayout w:type="fixed"/>
        <w:tblCellMar>
          <w:left w:w="0" w:type="dxa"/>
          <w:right w:w="0" w:type="dxa"/>
        </w:tblCellMar>
        <w:tblLook w:val="0000" w:firstRow="0" w:lastRow="0" w:firstColumn="0" w:lastColumn="0" w:noHBand="0" w:noVBand="0"/>
      </w:tblPr>
      <w:tblGrid>
        <w:gridCol w:w="2915"/>
        <w:gridCol w:w="1955"/>
        <w:gridCol w:w="31"/>
        <w:gridCol w:w="244"/>
        <w:gridCol w:w="2165"/>
        <w:gridCol w:w="19"/>
        <w:gridCol w:w="2471"/>
      </w:tblGrid>
      <w:tr w:rsidR="00340854" w:rsidRPr="000C1510" w14:paraId="6E6ABBC4" w14:textId="77777777" w:rsidTr="0055307F">
        <w:tc>
          <w:tcPr>
            <w:tcW w:w="9800" w:type="dxa"/>
            <w:gridSpan w:val="7"/>
            <w:tcBorders>
              <w:top w:val="nil"/>
              <w:left w:val="nil"/>
              <w:bottom w:val="nil"/>
              <w:right w:val="nil"/>
            </w:tcBorders>
          </w:tcPr>
          <w:p w14:paraId="13F66418" w14:textId="77777777" w:rsidR="00340854" w:rsidRPr="000C1510" w:rsidRDefault="00340854">
            <w:pPr>
              <w:spacing w:before="120" w:after="120"/>
              <w:ind w:left="56" w:right="56"/>
              <w:jc w:val="right"/>
              <w:rPr>
                <w:rFonts w:ascii="Garamond" w:hAnsi="Garamond"/>
                <w:b/>
                <w:bCs/>
                <w:sz w:val="22"/>
                <w:szCs w:val="22"/>
              </w:rPr>
            </w:pPr>
            <w:r w:rsidRPr="000C1510">
              <w:rPr>
                <w:rFonts w:ascii="Garamond" w:hAnsi="Garamond"/>
                <w:b/>
                <w:bCs/>
                <w:sz w:val="22"/>
                <w:szCs w:val="22"/>
              </w:rPr>
              <w:t>Eljárást megindító felhívás</w:t>
            </w:r>
          </w:p>
        </w:tc>
      </w:tr>
      <w:tr w:rsidR="00340854" w:rsidRPr="000C1510" w14:paraId="4457760C" w14:textId="77777777" w:rsidTr="0055307F">
        <w:tc>
          <w:tcPr>
            <w:tcW w:w="9800" w:type="dxa"/>
            <w:gridSpan w:val="7"/>
            <w:tcBorders>
              <w:top w:val="nil"/>
              <w:left w:val="nil"/>
              <w:bottom w:val="nil"/>
              <w:right w:val="nil"/>
            </w:tcBorders>
          </w:tcPr>
          <w:p w14:paraId="0FB2403F" w14:textId="408FA092" w:rsidR="00340854" w:rsidRPr="000C1510" w:rsidRDefault="00340854">
            <w:pPr>
              <w:ind w:left="56" w:right="56"/>
              <w:jc w:val="right"/>
              <w:rPr>
                <w:rFonts w:ascii="Garamond" w:hAnsi="Garamond"/>
                <w:i/>
                <w:iCs/>
                <w:sz w:val="22"/>
                <w:szCs w:val="22"/>
              </w:rPr>
            </w:pPr>
            <w:r w:rsidRPr="000C1510">
              <w:rPr>
                <w:rFonts w:ascii="Garamond" w:hAnsi="Garamond"/>
                <w:sz w:val="22"/>
                <w:szCs w:val="22"/>
              </w:rPr>
              <w:t xml:space="preserve"> </w:t>
            </w:r>
            <w:r w:rsidRPr="000C1510">
              <w:rPr>
                <w:rFonts w:ascii="Garamond" w:hAnsi="Garamond"/>
                <w:i/>
                <w:iCs/>
                <w:sz w:val="22"/>
                <w:szCs w:val="22"/>
              </w:rPr>
              <w:t xml:space="preserve">A Kbt. 112. § (1) bekezdés </w:t>
            </w:r>
            <w:r w:rsidR="00753ED7">
              <w:rPr>
                <w:rFonts w:ascii="Garamond" w:hAnsi="Garamond"/>
                <w:i/>
                <w:iCs/>
                <w:sz w:val="22"/>
                <w:szCs w:val="22"/>
              </w:rPr>
              <w:t>b</w:t>
            </w:r>
            <w:r w:rsidRPr="000C1510">
              <w:rPr>
                <w:rFonts w:ascii="Garamond" w:hAnsi="Garamond"/>
                <w:i/>
                <w:iCs/>
                <w:sz w:val="22"/>
                <w:szCs w:val="22"/>
              </w:rPr>
              <w:t>) pont szerinti eljárások esetében.</w:t>
            </w:r>
          </w:p>
        </w:tc>
      </w:tr>
      <w:tr w:rsidR="00340854" w:rsidRPr="000C1510" w14:paraId="5ED7A117" w14:textId="77777777" w:rsidTr="0055307F">
        <w:tc>
          <w:tcPr>
            <w:tcW w:w="9800" w:type="dxa"/>
            <w:gridSpan w:val="7"/>
            <w:tcBorders>
              <w:top w:val="nil"/>
              <w:left w:val="nil"/>
              <w:bottom w:val="nil"/>
              <w:right w:val="nil"/>
            </w:tcBorders>
          </w:tcPr>
          <w:p w14:paraId="6A5876EF"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 szakasz: Ajánlatkérő</w:t>
            </w:r>
          </w:p>
        </w:tc>
      </w:tr>
      <w:tr w:rsidR="00340854" w:rsidRPr="000C1510" w14:paraId="237534B5" w14:textId="77777777" w:rsidTr="0055307F">
        <w:tc>
          <w:tcPr>
            <w:tcW w:w="9800" w:type="dxa"/>
            <w:gridSpan w:val="7"/>
            <w:tcBorders>
              <w:top w:val="nil"/>
              <w:left w:val="nil"/>
              <w:bottom w:val="single" w:sz="4" w:space="0" w:color="auto"/>
              <w:right w:val="nil"/>
            </w:tcBorders>
          </w:tcPr>
          <w:p w14:paraId="114BC946" w14:textId="77777777" w:rsidR="00340854" w:rsidRPr="000C1510" w:rsidRDefault="00340854">
            <w:pPr>
              <w:spacing w:after="120"/>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I.1) Név és címek</w:t>
            </w:r>
            <w:r w:rsidRPr="000C1510">
              <w:rPr>
                <w:rFonts w:ascii="Garamond" w:hAnsi="Garamond"/>
                <w:sz w:val="22"/>
                <w:szCs w:val="22"/>
              </w:rPr>
              <w:t xml:space="preserve">1 </w:t>
            </w:r>
            <w:r w:rsidRPr="000C1510">
              <w:rPr>
                <w:rFonts w:ascii="Garamond" w:hAnsi="Garamond"/>
                <w:i/>
                <w:iCs/>
                <w:sz w:val="22"/>
                <w:szCs w:val="22"/>
              </w:rPr>
              <w:t>(jelölje meg az eljárásért felelős összes ajánlatkérőt)</w:t>
            </w:r>
          </w:p>
        </w:tc>
      </w:tr>
      <w:tr w:rsidR="0055307F" w:rsidRPr="007A402F" w14:paraId="5D0FA994"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7310" w:type="dxa"/>
            <w:gridSpan w:val="5"/>
            <w:hideMark/>
          </w:tcPr>
          <w:p w14:paraId="70112B65" w14:textId="5EFD8D5A" w:rsidR="0055307F" w:rsidRPr="007A402F" w:rsidRDefault="0055307F" w:rsidP="002E5EDD">
            <w:pPr>
              <w:tabs>
                <w:tab w:val="left" w:pos="2552"/>
              </w:tabs>
              <w:spacing w:line="360" w:lineRule="auto"/>
              <w:rPr>
                <w:b/>
                <w:sz w:val="22"/>
                <w:szCs w:val="22"/>
              </w:rPr>
            </w:pPr>
            <w:r w:rsidRPr="007A402F">
              <w:rPr>
                <w:rFonts w:eastAsia="Times New Roman"/>
                <w:sz w:val="22"/>
                <w:szCs w:val="22"/>
              </w:rPr>
              <w:t>Hivatalos név:</w:t>
            </w:r>
            <w:r w:rsidRPr="007A402F">
              <w:rPr>
                <w:b/>
                <w:sz w:val="22"/>
                <w:szCs w:val="22"/>
              </w:rPr>
              <w:t xml:space="preserve"> </w:t>
            </w:r>
            <w:r w:rsidR="00804427" w:rsidRPr="00804427">
              <w:rPr>
                <w:rFonts w:ascii="Helvetica" w:hAnsi="Helvetica" w:cs="Helvetica"/>
                <w:b/>
                <w:bCs/>
                <w:color w:val="336699"/>
                <w:sz w:val="21"/>
                <w:szCs w:val="21"/>
                <w:shd w:val="clear" w:color="auto" w:fill="FFFFFF"/>
              </w:rPr>
              <w:t>Kisbér Város Önkormányzata</w:t>
            </w:r>
          </w:p>
        </w:tc>
        <w:tc>
          <w:tcPr>
            <w:tcW w:w="2490" w:type="dxa"/>
            <w:gridSpan w:val="2"/>
            <w:hideMark/>
          </w:tcPr>
          <w:p w14:paraId="5DBAA9C4" w14:textId="77777777" w:rsidR="0055307F" w:rsidRPr="007A402F" w:rsidRDefault="0055307F" w:rsidP="002E5EDD">
            <w:pPr>
              <w:spacing w:before="120" w:after="120"/>
              <w:rPr>
                <w:rFonts w:eastAsia="Times New Roman"/>
                <w:sz w:val="22"/>
                <w:szCs w:val="22"/>
              </w:rPr>
            </w:pPr>
            <w:r w:rsidRPr="007A402F">
              <w:rPr>
                <w:rFonts w:eastAsia="Times New Roman"/>
                <w:sz w:val="22"/>
                <w:szCs w:val="22"/>
              </w:rPr>
              <w:t xml:space="preserve">Nemzeti azonosítószám: </w:t>
            </w:r>
            <w:r w:rsidRPr="007A402F">
              <w:rPr>
                <w:rFonts w:eastAsia="Times New Roman"/>
                <w:sz w:val="22"/>
                <w:szCs w:val="22"/>
                <w:vertAlign w:val="superscript"/>
              </w:rPr>
              <w:t>2</w:t>
            </w:r>
          </w:p>
        </w:tc>
      </w:tr>
      <w:tr w:rsidR="0055307F" w:rsidRPr="007A402F" w14:paraId="665675AC"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800" w:type="dxa"/>
            <w:gridSpan w:val="7"/>
            <w:hideMark/>
          </w:tcPr>
          <w:p w14:paraId="3CE989C1" w14:textId="0E25A20F" w:rsidR="0055307F" w:rsidRPr="007A402F" w:rsidRDefault="0055307F" w:rsidP="002E5EDD">
            <w:pPr>
              <w:spacing w:before="120" w:after="120"/>
              <w:rPr>
                <w:rFonts w:eastAsia="Times New Roman"/>
                <w:sz w:val="22"/>
                <w:szCs w:val="22"/>
              </w:rPr>
            </w:pPr>
            <w:r w:rsidRPr="007A402F">
              <w:rPr>
                <w:rFonts w:eastAsia="Times New Roman"/>
                <w:sz w:val="22"/>
                <w:szCs w:val="22"/>
              </w:rPr>
              <w:t xml:space="preserve">Postai cím: </w:t>
            </w:r>
            <w:r w:rsidR="00804427" w:rsidRPr="00804427">
              <w:rPr>
                <w:rFonts w:ascii="Helvetica" w:hAnsi="Helvetica" w:cs="Helvetica"/>
                <w:color w:val="336699"/>
                <w:sz w:val="21"/>
                <w:szCs w:val="21"/>
                <w:shd w:val="clear" w:color="auto" w:fill="FFFFFF"/>
              </w:rPr>
              <w:t>Széchenyi Utca 2.</w:t>
            </w:r>
          </w:p>
        </w:tc>
      </w:tr>
      <w:tr w:rsidR="0055307F" w:rsidRPr="007A402F" w14:paraId="10EBAE36"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2915" w:type="dxa"/>
            <w:hideMark/>
          </w:tcPr>
          <w:p w14:paraId="1DED290B" w14:textId="4698C78E" w:rsidR="0055307F" w:rsidRPr="007A402F" w:rsidRDefault="0055307F" w:rsidP="002E5EDD">
            <w:pPr>
              <w:spacing w:before="120" w:after="120"/>
              <w:rPr>
                <w:rFonts w:eastAsia="Times New Roman"/>
                <w:sz w:val="22"/>
                <w:szCs w:val="22"/>
              </w:rPr>
            </w:pPr>
            <w:r w:rsidRPr="007A402F">
              <w:rPr>
                <w:rFonts w:eastAsia="Times New Roman"/>
                <w:sz w:val="22"/>
                <w:szCs w:val="22"/>
              </w:rPr>
              <w:t>Város:</w:t>
            </w:r>
            <w:r>
              <w:t xml:space="preserve"> </w:t>
            </w:r>
            <w:r w:rsidR="00753ED7" w:rsidRPr="00753ED7">
              <w:rPr>
                <w:rFonts w:ascii="Helvetica" w:hAnsi="Helvetica" w:cs="Helvetica"/>
                <w:color w:val="336699"/>
                <w:sz w:val="21"/>
                <w:szCs w:val="21"/>
                <w:shd w:val="clear" w:color="auto" w:fill="FFFFFF"/>
              </w:rPr>
              <w:t>Kisbér</w:t>
            </w:r>
          </w:p>
        </w:tc>
        <w:tc>
          <w:tcPr>
            <w:tcW w:w="2230" w:type="dxa"/>
            <w:gridSpan w:val="3"/>
            <w:hideMark/>
          </w:tcPr>
          <w:p w14:paraId="2E4C5181" w14:textId="73F82C92" w:rsidR="0055307F" w:rsidRDefault="0055307F" w:rsidP="002E5EDD">
            <w:pPr>
              <w:spacing w:before="120" w:after="120"/>
              <w:rPr>
                <w:rFonts w:eastAsia="Times New Roman"/>
                <w:sz w:val="22"/>
                <w:szCs w:val="22"/>
              </w:rPr>
            </w:pPr>
            <w:r w:rsidRPr="007A402F">
              <w:rPr>
                <w:rFonts w:eastAsia="Times New Roman"/>
                <w:sz w:val="22"/>
                <w:szCs w:val="22"/>
              </w:rPr>
              <w:t>NUTS-kód:</w:t>
            </w:r>
            <w:r w:rsidR="00753ED7">
              <w:rPr>
                <w:rFonts w:eastAsia="Times New Roman"/>
                <w:sz w:val="22"/>
                <w:szCs w:val="22"/>
              </w:rPr>
              <w:t xml:space="preserve"> </w:t>
            </w:r>
          </w:p>
          <w:p w14:paraId="40DF98C8" w14:textId="64E6543C" w:rsidR="0055307F" w:rsidRPr="007A402F" w:rsidRDefault="0055307F" w:rsidP="002E5EDD">
            <w:pPr>
              <w:spacing w:before="120" w:after="120"/>
              <w:rPr>
                <w:rFonts w:eastAsia="Times New Roman"/>
                <w:sz w:val="22"/>
                <w:szCs w:val="22"/>
              </w:rPr>
            </w:pPr>
            <w:r w:rsidRPr="004E4F75">
              <w:rPr>
                <w:rFonts w:ascii="Helvetica" w:hAnsi="Helvetica" w:cs="Helvetica"/>
                <w:color w:val="336699"/>
                <w:sz w:val="21"/>
                <w:szCs w:val="21"/>
                <w:shd w:val="clear" w:color="auto" w:fill="FFFFFF"/>
              </w:rPr>
              <w:t>HU</w:t>
            </w:r>
            <w:r w:rsidR="00753ED7">
              <w:rPr>
                <w:rFonts w:ascii="Helvetica" w:hAnsi="Helvetica" w:cs="Helvetica"/>
                <w:color w:val="336699"/>
                <w:sz w:val="21"/>
                <w:szCs w:val="21"/>
                <w:shd w:val="clear" w:color="auto" w:fill="FFFFFF"/>
              </w:rPr>
              <w:t>212</w:t>
            </w:r>
          </w:p>
        </w:tc>
        <w:tc>
          <w:tcPr>
            <w:tcW w:w="2165" w:type="dxa"/>
            <w:hideMark/>
          </w:tcPr>
          <w:p w14:paraId="5CF4FF1B" w14:textId="326222A4" w:rsidR="0055307F" w:rsidRPr="007A402F" w:rsidRDefault="0055307F" w:rsidP="002E5EDD">
            <w:pPr>
              <w:spacing w:before="120" w:after="120"/>
              <w:rPr>
                <w:rFonts w:eastAsia="Times New Roman"/>
                <w:sz w:val="22"/>
                <w:szCs w:val="22"/>
              </w:rPr>
            </w:pPr>
            <w:r w:rsidRPr="007A402F">
              <w:rPr>
                <w:rFonts w:eastAsia="Times New Roman"/>
                <w:sz w:val="22"/>
                <w:szCs w:val="22"/>
              </w:rPr>
              <w:t>Postai irányítószám:</w:t>
            </w:r>
            <w:r w:rsidRPr="007A402F">
              <w:rPr>
                <w:sz w:val="22"/>
                <w:szCs w:val="22"/>
              </w:rPr>
              <w:t xml:space="preserve"> </w:t>
            </w:r>
            <w:r w:rsidR="00753ED7">
              <w:rPr>
                <w:rFonts w:ascii="Helvetica" w:hAnsi="Helvetica" w:cs="Helvetica"/>
                <w:color w:val="336699"/>
                <w:sz w:val="21"/>
                <w:szCs w:val="21"/>
                <w:shd w:val="clear" w:color="auto" w:fill="FFFFFF"/>
              </w:rPr>
              <w:t>2870</w:t>
            </w:r>
          </w:p>
        </w:tc>
        <w:tc>
          <w:tcPr>
            <w:tcW w:w="2490" w:type="dxa"/>
            <w:gridSpan w:val="2"/>
            <w:hideMark/>
          </w:tcPr>
          <w:p w14:paraId="3DEB8F77" w14:textId="77777777" w:rsidR="0055307F" w:rsidRPr="007A402F" w:rsidRDefault="0055307F" w:rsidP="002E5EDD">
            <w:pPr>
              <w:spacing w:before="120" w:after="120"/>
              <w:rPr>
                <w:rFonts w:eastAsia="Times New Roman"/>
                <w:sz w:val="22"/>
                <w:szCs w:val="22"/>
              </w:rPr>
            </w:pPr>
            <w:r w:rsidRPr="007A402F">
              <w:rPr>
                <w:rFonts w:eastAsia="Times New Roman"/>
                <w:sz w:val="22"/>
                <w:szCs w:val="22"/>
              </w:rPr>
              <w:t xml:space="preserve">Ország: </w:t>
            </w:r>
            <w:r w:rsidRPr="004E4F75">
              <w:rPr>
                <w:rFonts w:ascii="Helvetica" w:hAnsi="Helvetica" w:cs="Helvetica"/>
                <w:color w:val="336699"/>
                <w:sz w:val="21"/>
                <w:szCs w:val="21"/>
                <w:shd w:val="clear" w:color="auto" w:fill="FFFFFF"/>
              </w:rPr>
              <w:t>Magyarország</w:t>
            </w:r>
          </w:p>
        </w:tc>
      </w:tr>
      <w:tr w:rsidR="0055307F" w:rsidRPr="007A402F" w14:paraId="448636CD"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7310" w:type="dxa"/>
            <w:gridSpan w:val="5"/>
            <w:shd w:val="clear" w:color="auto" w:fill="auto"/>
            <w:hideMark/>
          </w:tcPr>
          <w:p w14:paraId="3C870943" w14:textId="62918311" w:rsidR="0055307F" w:rsidRPr="007A402F" w:rsidRDefault="0055307F" w:rsidP="002E5EDD">
            <w:pPr>
              <w:spacing w:before="120" w:after="120"/>
              <w:rPr>
                <w:rFonts w:eastAsia="Times New Roman"/>
                <w:sz w:val="22"/>
                <w:szCs w:val="22"/>
              </w:rPr>
            </w:pPr>
            <w:commentRangeStart w:id="0"/>
            <w:r w:rsidRPr="007A402F">
              <w:rPr>
                <w:rFonts w:eastAsia="Times New Roman"/>
                <w:sz w:val="22"/>
                <w:szCs w:val="22"/>
              </w:rPr>
              <w:t xml:space="preserve">Kapcsolattartó személy: </w:t>
            </w:r>
            <w:r w:rsidR="00753ED7">
              <w:rPr>
                <w:rFonts w:ascii="Helvetica" w:hAnsi="Helvetica" w:cs="Helvetica"/>
                <w:color w:val="336699"/>
                <w:sz w:val="21"/>
                <w:szCs w:val="21"/>
                <w:shd w:val="clear" w:color="auto" w:fill="FFFFFF"/>
              </w:rPr>
              <w:t>………</w:t>
            </w:r>
            <w:proofErr w:type="gramStart"/>
            <w:r w:rsidR="00753ED7">
              <w:rPr>
                <w:rFonts w:ascii="Helvetica" w:hAnsi="Helvetica" w:cs="Helvetica"/>
                <w:color w:val="336699"/>
                <w:sz w:val="21"/>
                <w:szCs w:val="21"/>
                <w:shd w:val="clear" w:color="auto" w:fill="FFFFFF"/>
              </w:rPr>
              <w:t>…….</w:t>
            </w:r>
            <w:proofErr w:type="gramEnd"/>
            <w:r w:rsidR="00753ED7">
              <w:rPr>
                <w:rFonts w:ascii="Helvetica" w:hAnsi="Helvetica" w:cs="Helvetica"/>
                <w:color w:val="336699"/>
                <w:sz w:val="21"/>
                <w:szCs w:val="21"/>
                <w:shd w:val="clear" w:color="auto" w:fill="FFFFFF"/>
              </w:rPr>
              <w:t>.</w:t>
            </w:r>
            <w:commentRangeEnd w:id="0"/>
            <w:r w:rsidR="00753ED7">
              <w:rPr>
                <w:rStyle w:val="Jegyzethivatkozs"/>
              </w:rPr>
              <w:commentReference w:id="0"/>
            </w:r>
          </w:p>
        </w:tc>
        <w:tc>
          <w:tcPr>
            <w:tcW w:w="2490" w:type="dxa"/>
            <w:gridSpan w:val="2"/>
            <w:shd w:val="clear" w:color="auto" w:fill="auto"/>
            <w:vAlign w:val="center"/>
            <w:hideMark/>
          </w:tcPr>
          <w:p w14:paraId="237B194C" w14:textId="2491F6F9" w:rsidR="0055307F" w:rsidRPr="003F5C07" w:rsidRDefault="0055307F" w:rsidP="002E5EDD">
            <w:pPr>
              <w:shd w:val="clear" w:color="auto" w:fill="FFFFFF"/>
              <w:rPr>
                <w:rFonts w:ascii="Helvetica" w:eastAsia="Times New Roman" w:hAnsi="Helvetica" w:cs="Helvetica"/>
                <w:color w:val="000000"/>
                <w:sz w:val="21"/>
                <w:szCs w:val="21"/>
              </w:rPr>
            </w:pPr>
            <w:r w:rsidRPr="007A402F">
              <w:rPr>
                <w:rFonts w:eastAsia="Times New Roman"/>
                <w:sz w:val="22"/>
                <w:szCs w:val="22"/>
              </w:rPr>
              <w:t>Telefon:</w:t>
            </w:r>
            <w:r w:rsidRPr="007A402F">
              <w:rPr>
                <w:sz w:val="22"/>
                <w:szCs w:val="22"/>
                <w:shd w:val="clear" w:color="auto" w:fill="FFFFFF"/>
              </w:rPr>
              <w:t xml:space="preserve"> </w:t>
            </w:r>
            <w:r w:rsidR="00753ED7">
              <w:rPr>
                <w:rFonts w:ascii="Helvetica" w:hAnsi="Helvetica" w:cs="Helvetica"/>
                <w:color w:val="336699"/>
                <w:sz w:val="21"/>
                <w:szCs w:val="21"/>
                <w:shd w:val="clear" w:color="auto" w:fill="FFFFFF"/>
              </w:rPr>
              <w:t>………</w:t>
            </w:r>
            <w:proofErr w:type="gramStart"/>
            <w:r w:rsidR="00753ED7">
              <w:rPr>
                <w:rFonts w:ascii="Helvetica" w:hAnsi="Helvetica" w:cs="Helvetica"/>
                <w:color w:val="336699"/>
                <w:sz w:val="21"/>
                <w:szCs w:val="21"/>
                <w:shd w:val="clear" w:color="auto" w:fill="FFFFFF"/>
              </w:rPr>
              <w:t>…….</w:t>
            </w:r>
            <w:proofErr w:type="gramEnd"/>
          </w:p>
        </w:tc>
      </w:tr>
      <w:tr w:rsidR="0055307F" w:rsidRPr="007A402F" w14:paraId="35001507"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7310" w:type="dxa"/>
            <w:gridSpan w:val="5"/>
            <w:shd w:val="clear" w:color="auto" w:fill="auto"/>
            <w:hideMark/>
          </w:tcPr>
          <w:p w14:paraId="6BF1272B" w14:textId="0EAAEF30" w:rsidR="0055307F" w:rsidRPr="007A402F" w:rsidRDefault="0055307F" w:rsidP="002E5EDD">
            <w:pPr>
              <w:spacing w:before="120" w:after="120"/>
              <w:rPr>
                <w:rFonts w:eastAsia="Times New Roman"/>
                <w:sz w:val="22"/>
                <w:szCs w:val="22"/>
              </w:rPr>
            </w:pPr>
            <w:r w:rsidRPr="007A402F">
              <w:rPr>
                <w:rFonts w:eastAsia="Times New Roman"/>
                <w:sz w:val="22"/>
                <w:szCs w:val="22"/>
              </w:rPr>
              <w:t>E-mail:</w:t>
            </w:r>
            <w:r w:rsidRPr="007A402F">
              <w:rPr>
                <w:sz w:val="22"/>
                <w:szCs w:val="22"/>
              </w:rPr>
              <w:t xml:space="preserve"> </w:t>
            </w:r>
            <w:r w:rsidR="00753ED7">
              <w:rPr>
                <w:rFonts w:ascii="Helvetica" w:hAnsi="Helvetica" w:cs="Helvetica"/>
                <w:color w:val="336699"/>
                <w:sz w:val="21"/>
                <w:szCs w:val="21"/>
                <w:shd w:val="clear" w:color="auto" w:fill="FFFFFF"/>
              </w:rPr>
              <w:t>………………</w:t>
            </w:r>
            <w:proofErr w:type="gramStart"/>
            <w:r w:rsidR="00753ED7">
              <w:rPr>
                <w:rFonts w:ascii="Helvetica" w:hAnsi="Helvetica" w:cs="Helvetica"/>
                <w:color w:val="336699"/>
                <w:sz w:val="21"/>
                <w:szCs w:val="21"/>
                <w:shd w:val="clear" w:color="auto" w:fill="FFFFFF"/>
              </w:rPr>
              <w:t>…….</w:t>
            </w:r>
            <w:proofErr w:type="gramEnd"/>
          </w:p>
        </w:tc>
        <w:tc>
          <w:tcPr>
            <w:tcW w:w="2490" w:type="dxa"/>
            <w:gridSpan w:val="2"/>
            <w:shd w:val="clear" w:color="auto" w:fill="auto"/>
            <w:hideMark/>
          </w:tcPr>
          <w:p w14:paraId="1D788E84" w14:textId="6EA99F4A" w:rsidR="0055307F" w:rsidRPr="007A402F" w:rsidRDefault="0055307F" w:rsidP="002E5EDD">
            <w:pPr>
              <w:spacing w:before="120" w:after="120"/>
              <w:rPr>
                <w:rFonts w:eastAsia="Times New Roman"/>
                <w:sz w:val="22"/>
                <w:szCs w:val="22"/>
              </w:rPr>
            </w:pPr>
            <w:r w:rsidRPr="007A402F">
              <w:rPr>
                <w:rFonts w:eastAsia="Times New Roman"/>
                <w:sz w:val="22"/>
                <w:szCs w:val="22"/>
              </w:rPr>
              <w:t>Fax</w:t>
            </w:r>
            <w:r w:rsidRPr="007A402F">
              <w:rPr>
                <w:sz w:val="22"/>
                <w:szCs w:val="22"/>
                <w:shd w:val="clear" w:color="auto" w:fill="FFFFFF"/>
              </w:rPr>
              <w:t xml:space="preserve">: </w:t>
            </w:r>
            <w:r w:rsidR="00753ED7">
              <w:rPr>
                <w:rFonts w:ascii="Helvetica" w:hAnsi="Helvetica" w:cs="Helvetica"/>
                <w:color w:val="336699"/>
                <w:sz w:val="21"/>
                <w:szCs w:val="21"/>
                <w:shd w:val="clear" w:color="auto" w:fill="FFFFFF"/>
              </w:rPr>
              <w:t>……………</w:t>
            </w:r>
            <w:proofErr w:type="gramStart"/>
            <w:r w:rsidR="00753ED7">
              <w:rPr>
                <w:rFonts w:ascii="Helvetica" w:hAnsi="Helvetica" w:cs="Helvetica"/>
                <w:color w:val="336699"/>
                <w:sz w:val="21"/>
                <w:szCs w:val="21"/>
                <w:shd w:val="clear" w:color="auto" w:fill="FFFFFF"/>
              </w:rPr>
              <w:t>…….</w:t>
            </w:r>
            <w:proofErr w:type="gramEnd"/>
          </w:p>
        </w:tc>
      </w:tr>
      <w:tr w:rsidR="0055307F" w:rsidRPr="007A402F" w14:paraId="5F4E2D36" w14:textId="77777777" w:rsidTr="002E5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800" w:type="dxa"/>
            <w:gridSpan w:val="7"/>
            <w:shd w:val="clear" w:color="auto" w:fill="FFFFFF" w:themeFill="background1"/>
            <w:hideMark/>
          </w:tcPr>
          <w:p w14:paraId="5F33746C" w14:textId="77777777" w:rsidR="0055307F" w:rsidRPr="007A402F" w:rsidRDefault="0055307F" w:rsidP="002E5EDD">
            <w:pPr>
              <w:spacing w:before="120" w:after="120"/>
              <w:rPr>
                <w:rFonts w:eastAsia="Times New Roman"/>
                <w:sz w:val="22"/>
                <w:szCs w:val="22"/>
              </w:rPr>
            </w:pPr>
            <w:r w:rsidRPr="007A402F">
              <w:rPr>
                <w:rFonts w:eastAsia="Times New Roman"/>
                <w:b/>
                <w:bCs/>
                <w:sz w:val="22"/>
                <w:szCs w:val="22"/>
              </w:rPr>
              <w:t>Internetcím(</w:t>
            </w:r>
            <w:proofErr w:type="spellStart"/>
            <w:r w:rsidRPr="007A402F">
              <w:rPr>
                <w:rFonts w:eastAsia="Times New Roman"/>
                <w:b/>
                <w:bCs/>
                <w:sz w:val="22"/>
                <w:szCs w:val="22"/>
              </w:rPr>
              <w:t>ek</w:t>
            </w:r>
            <w:proofErr w:type="spellEnd"/>
            <w:r w:rsidRPr="007A402F">
              <w:rPr>
                <w:rFonts w:eastAsia="Times New Roman"/>
                <w:b/>
                <w:bCs/>
                <w:sz w:val="22"/>
                <w:szCs w:val="22"/>
              </w:rPr>
              <w:t>)</w:t>
            </w:r>
          </w:p>
          <w:p w14:paraId="54064CFE" w14:textId="59CCEF28" w:rsidR="0055307F" w:rsidRPr="00005267" w:rsidRDefault="0055307F" w:rsidP="002E5EDD">
            <w:pPr>
              <w:spacing w:before="120" w:after="120"/>
              <w:rPr>
                <w:rFonts w:ascii="Helvetica" w:hAnsi="Helvetica" w:cs="Helvetica"/>
                <w:color w:val="336699"/>
                <w:sz w:val="21"/>
                <w:szCs w:val="21"/>
                <w:shd w:val="clear" w:color="auto" w:fill="FFFFFF"/>
              </w:rPr>
            </w:pPr>
            <w:r w:rsidRPr="007A402F">
              <w:rPr>
                <w:rFonts w:eastAsia="Times New Roman"/>
                <w:sz w:val="22"/>
                <w:szCs w:val="22"/>
              </w:rPr>
              <w:t xml:space="preserve">Az ajánlatkérő általános címe: </w:t>
            </w:r>
            <w:r w:rsidRPr="007A402F">
              <w:rPr>
                <w:rFonts w:eastAsia="Times New Roman"/>
                <w:i/>
                <w:iCs/>
                <w:sz w:val="22"/>
                <w:szCs w:val="22"/>
              </w:rPr>
              <w:t>(URL)</w:t>
            </w:r>
            <w:r w:rsidRPr="007A402F">
              <w:rPr>
                <w:sz w:val="22"/>
                <w:szCs w:val="22"/>
              </w:rPr>
              <w:t xml:space="preserve"> </w:t>
            </w:r>
            <w:hyperlink r:id="rId10" w:tgtFrame="_blank" w:history="1">
              <w:r w:rsidRPr="00417EAB">
                <w:rPr>
                  <w:rStyle w:val="Hiperhivatkozs"/>
                  <w:rFonts w:ascii="Helvetica" w:hAnsi="Helvetica" w:cs="Helvetica"/>
                  <w:sz w:val="21"/>
                  <w:szCs w:val="21"/>
                  <w:shd w:val="clear" w:color="auto" w:fill="FFFFFF"/>
                </w:rPr>
                <w:t>https://</w:t>
              </w:r>
              <w:r w:rsidR="00417EAB" w:rsidRPr="00417EAB">
                <w:rPr>
                  <w:rStyle w:val="Hiperhivatkozs"/>
                  <w:rFonts w:ascii="DejaVuSerif" w:hAnsi="DejaVuSerif" w:cs="DejaVuSerif"/>
                  <w:sz w:val="15"/>
                  <w:szCs w:val="15"/>
                </w:rPr>
                <w:t xml:space="preserve"> </w:t>
              </w:r>
              <w:r w:rsidR="00417EAB" w:rsidRPr="00417EAB">
                <w:rPr>
                  <w:rStyle w:val="Hiperhivatkozs"/>
                  <w:rFonts w:ascii="Helvetica" w:hAnsi="Helvetica" w:cs="Helvetica"/>
                  <w:sz w:val="21"/>
                  <w:szCs w:val="21"/>
                  <w:shd w:val="clear" w:color="auto" w:fill="FFFFFF"/>
                </w:rPr>
                <w:t>www.kisber.hu</w:t>
              </w:r>
            </w:hyperlink>
          </w:p>
          <w:p w14:paraId="10C48C7C" w14:textId="77777777" w:rsidR="0055307F" w:rsidRPr="007A402F" w:rsidRDefault="0055307F" w:rsidP="002E5EDD">
            <w:pPr>
              <w:spacing w:before="120" w:after="120"/>
              <w:rPr>
                <w:rFonts w:eastAsia="Times New Roman"/>
                <w:sz w:val="22"/>
                <w:szCs w:val="22"/>
              </w:rPr>
            </w:pPr>
            <w:r w:rsidRPr="007A402F">
              <w:rPr>
                <w:rFonts w:eastAsia="Times New Roman"/>
                <w:sz w:val="22"/>
                <w:szCs w:val="22"/>
              </w:rPr>
              <w:t xml:space="preserve">A felhasználói oldal címe: </w:t>
            </w:r>
            <w:r w:rsidRPr="007A402F">
              <w:rPr>
                <w:rFonts w:eastAsia="Times New Roman"/>
                <w:i/>
                <w:iCs/>
                <w:sz w:val="22"/>
                <w:szCs w:val="22"/>
              </w:rPr>
              <w:t>(URL)</w:t>
            </w:r>
            <w:r>
              <w:rPr>
                <w:rFonts w:ascii="Helvetica" w:hAnsi="Helvetica" w:cs="Helvetica"/>
                <w:color w:val="336699"/>
                <w:sz w:val="21"/>
                <w:szCs w:val="21"/>
                <w:shd w:val="clear" w:color="auto" w:fill="FFFFFF"/>
              </w:rPr>
              <w:t xml:space="preserve"> </w:t>
            </w:r>
            <w:r w:rsidRPr="00E80F96">
              <w:rPr>
                <w:rFonts w:ascii="Helvetica" w:hAnsi="Helvetica" w:cs="Helvetica"/>
                <w:color w:val="336699"/>
                <w:sz w:val="21"/>
                <w:szCs w:val="21"/>
                <w:shd w:val="clear" w:color="auto" w:fill="FFFFFF"/>
              </w:rPr>
              <w:t>www.ekr.</w:t>
            </w:r>
            <w:r>
              <w:rPr>
                <w:rFonts w:ascii="Helvetica" w:hAnsi="Helvetica" w:cs="Helvetica"/>
                <w:color w:val="336699"/>
                <w:sz w:val="21"/>
                <w:szCs w:val="21"/>
                <w:shd w:val="clear" w:color="auto" w:fill="FFFFFF"/>
              </w:rPr>
              <w:t>gov.</w:t>
            </w:r>
            <w:r w:rsidRPr="00E80F96">
              <w:rPr>
                <w:rFonts w:ascii="Helvetica" w:hAnsi="Helvetica" w:cs="Helvetica"/>
                <w:color w:val="336699"/>
                <w:sz w:val="21"/>
                <w:szCs w:val="21"/>
                <w:shd w:val="clear" w:color="auto" w:fill="FFFFFF"/>
              </w:rPr>
              <w:t>hu</w:t>
            </w:r>
          </w:p>
        </w:tc>
      </w:tr>
      <w:tr w:rsidR="00340854" w:rsidRPr="000C1510" w14:paraId="210CD4E3" w14:textId="77777777" w:rsidTr="0055307F">
        <w:tc>
          <w:tcPr>
            <w:tcW w:w="9800" w:type="dxa"/>
            <w:gridSpan w:val="7"/>
            <w:tcBorders>
              <w:top w:val="single" w:sz="4" w:space="0" w:color="auto"/>
              <w:left w:val="nil"/>
              <w:bottom w:val="single" w:sz="4" w:space="0" w:color="auto"/>
              <w:right w:val="nil"/>
            </w:tcBorders>
          </w:tcPr>
          <w:p w14:paraId="1AF740A3" w14:textId="77777777" w:rsidR="00FB045E" w:rsidRPr="000C1510" w:rsidRDefault="00FB045E" w:rsidP="00FB045E">
            <w:pPr>
              <w:spacing w:before="120" w:after="120"/>
              <w:rPr>
                <w:rFonts w:ascii="Garamond" w:eastAsia="Times New Roman" w:hAnsi="Garamond"/>
                <w:b/>
                <w:bCs/>
                <w:sz w:val="22"/>
                <w:szCs w:val="22"/>
              </w:rPr>
            </w:pPr>
            <w:r w:rsidRPr="000C1510">
              <w:rPr>
                <w:rFonts w:ascii="Garamond" w:eastAsia="Times New Roman" w:hAnsi="Garamond"/>
                <w:b/>
                <w:bCs/>
                <w:sz w:val="22"/>
                <w:szCs w:val="22"/>
              </w:rPr>
              <w:t>Lebonyolító szervek adatai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15"/>
              <w:gridCol w:w="2230"/>
              <w:gridCol w:w="2165"/>
              <w:gridCol w:w="2529"/>
            </w:tblGrid>
            <w:tr w:rsidR="00FB045E" w:rsidRPr="000C1510" w14:paraId="3CAD1475" w14:textId="77777777" w:rsidTr="00417EAB">
              <w:tc>
                <w:tcPr>
                  <w:tcW w:w="7310" w:type="dxa"/>
                  <w:gridSpan w:val="3"/>
                  <w:hideMark/>
                </w:tcPr>
                <w:p w14:paraId="1A777F1D" w14:textId="12695A28" w:rsidR="00FB045E" w:rsidRPr="000C1510" w:rsidRDefault="00FB045E" w:rsidP="00FB045E">
                  <w:pPr>
                    <w:tabs>
                      <w:tab w:val="left" w:pos="2552"/>
                    </w:tabs>
                    <w:spacing w:line="360" w:lineRule="auto"/>
                    <w:rPr>
                      <w:rFonts w:ascii="Garamond" w:hAnsi="Garamond"/>
                      <w:b/>
                      <w:sz w:val="22"/>
                      <w:szCs w:val="22"/>
                    </w:rPr>
                  </w:pPr>
                  <w:r w:rsidRPr="000C1510">
                    <w:rPr>
                      <w:rFonts w:ascii="Garamond" w:eastAsia="Times New Roman" w:hAnsi="Garamond"/>
                      <w:sz w:val="22"/>
                      <w:szCs w:val="22"/>
                    </w:rPr>
                    <w:t>Hivatalos név:</w:t>
                  </w:r>
                  <w:r w:rsidRPr="000C1510">
                    <w:rPr>
                      <w:rFonts w:ascii="Garamond" w:hAnsi="Garamond"/>
                      <w:b/>
                      <w:sz w:val="22"/>
                      <w:szCs w:val="22"/>
                    </w:rPr>
                    <w:t xml:space="preserve"> </w:t>
                  </w:r>
                  <w:r w:rsidR="00753ED7">
                    <w:rPr>
                      <w:rFonts w:ascii="Helvetica" w:hAnsi="Helvetica" w:cs="Helvetica"/>
                      <w:b/>
                      <w:bCs/>
                      <w:color w:val="336699"/>
                      <w:sz w:val="21"/>
                      <w:szCs w:val="21"/>
                      <w:shd w:val="clear" w:color="auto" w:fill="FFFFFF"/>
                    </w:rPr>
                    <w:t>Koppándi Ügyvédi Iroda</w:t>
                  </w:r>
                </w:p>
              </w:tc>
              <w:tc>
                <w:tcPr>
                  <w:tcW w:w="2529" w:type="dxa"/>
                  <w:hideMark/>
                </w:tcPr>
                <w:p w14:paraId="75544377" w14:textId="77777777"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 xml:space="preserve">Nemzeti azonosítószám: </w:t>
                  </w:r>
                  <w:r w:rsidRPr="000C1510">
                    <w:rPr>
                      <w:rFonts w:ascii="Garamond" w:eastAsia="Times New Roman" w:hAnsi="Garamond"/>
                      <w:sz w:val="22"/>
                      <w:szCs w:val="22"/>
                      <w:vertAlign w:val="superscript"/>
                    </w:rPr>
                    <w:t>2</w:t>
                  </w:r>
                </w:p>
              </w:tc>
            </w:tr>
            <w:tr w:rsidR="00FB045E" w:rsidRPr="000C1510" w14:paraId="4D69E5E2" w14:textId="77777777" w:rsidTr="00417EAB">
              <w:tc>
                <w:tcPr>
                  <w:tcW w:w="9839" w:type="dxa"/>
                  <w:gridSpan w:val="4"/>
                  <w:hideMark/>
                </w:tcPr>
                <w:p w14:paraId="56F69974" w14:textId="4FDABB79"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Postai cím</w:t>
                  </w:r>
                  <w:r w:rsidR="00AB1E91">
                    <w:rPr>
                      <w:rFonts w:ascii="Garamond" w:eastAsia="Times New Roman" w:hAnsi="Garamond"/>
                      <w:sz w:val="22"/>
                      <w:szCs w:val="22"/>
                    </w:rPr>
                    <w:t xml:space="preserve">: </w:t>
                  </w:r>
                  <w:r w:rsidR="00753ED7">
                    <w:rPr>
                      <w:rFonts w:ascii="Helvetica" w:hAnsi="Helvetica" w:cs="Helvetica"/>
                      <w:color w:val="336699"/>
                      <w:sz w:val="21"/>
                      <w:szCs w:val="21"/>
                      <w:shd w:val="clear" w:color="auto" w:fill="FFFFFF"/>
                    </w:rPr>
                    <w:t>Ungvár utca 64-66. 2. em. 224.</w:t>
                  </w:r>
                </w:p>
              </w:tc>
            </w:tr>
            <w:tr w:rsidR="00FB045E" w:rsidRPr="000C1510" w14:paraId="6AD7AC45" w14:textId="77777777" w:rsidTr="00417EAB">
              <w:tc>
                <w:tcPr>
                  <w:tcW w:w="2915" w:type="dxa"/>
                  <w:hideMark/>
                </w:tcPr>
                <w:p w14:paraId="72A4FAC5" w14:textId="656DD96B"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Város:</w:t>
                  </w:r>
                  <w:r w:rsidR="00AB1E91">
                    <w:rPr>
                      <w:rFonts w:ascii="Garamond" w:eastAsia="Times New Roman" w:hAnsi="Garamond"/>
                      <w:sz w:val="22"/>
                      <w:szCs w:val="22"/>
                    </w:rPr>
                    <w:t xml:space="preserve"> </w:t>
                  </w:r>
                  <w:r w:rsidR="00753ED7">
                    <w:rPr>
                      <w:rFonts w:ascii="Helvetica" w:hAnsi="Helvetica" w:cs="Helvetica"/>
                      <w:color w:val="336699"/>
                      <w:sz w:val="21"/>
                      <w:szCs w:val="21"/>
                      <w:shd w:val="clear" w:color="auto" w:fill="FFFFFF"/>
                    </w:rPr>
                    <w:t>Budapest</w:t>
                  </w:r>
                </w:p>
              </w:tc>
              <w:tc>
                <w:tcPr>
                  <w:tcW w:w="2230" w:type="dxa"/>
                  <w:hideMark/>
                </w:tcPr>
                <w:p w14:paraId="3E355872" w14:textId="7B8E9C0D"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NUTS-kód:</w:t>
                  </w:r>
                  <w:r w:rsidRPr="000C1510">
                    <w:rPr>
                      <w:rFonts w:ascii="Garamond" w:eastAsia="Times New Roman" w:hAnsi="Garamond"/>
                      <w:color w:val="0070C0"/>
                      <w:sz w:val="22"/>
                      <w:szCs w:val="22"/>
                    </w:rPr>
                    <w:t xml:space="preserve"> </w:t>
                  </w:r>
                  <w:r w:rsidR="00753ED7" w:rsidRPr="004E4F75">
                    <w:rPr>
                      <w:rFonts w:ascii="Helvetica" w:hAnsi="Helvetica" w:cs="Helvetica"/>
                      <w:color w:val="336699"/>
                      <w:sz w:val="21"/>
                      <w:szCs w:val="21"/>
                      <w:shd w:val="clear" w:color="auto" w:fill="FFFFFF"/>
                    </w:rPr>
                    <w:t>HU</w:t>
                  </w:r>
                  <w:r w:rsidR="00753ED7">
                    <w:rPr>
                      <w:rFonts w:ascii="Helvetica" w:hAnsi="Helvetica" w:cs="Helvetica"/>
                      <w:color w:val="336699"/>
                      <w:sz w:val="21"/>
                      <w:szCs w:val="21"/>
                      <w:shd w:val="clear" w:color="auto" w:fill="FFFFFF"/>
                    </w:rPr>
                    <w:t>110</w:t>
                  </w:r>
                </w:p>
              </w:tc>
              <w:tc>
                <w:tcPr>
                  <w:tcW w:w="2165" w:type="dxa"/>
                  <w:hideMark/>
                </w:tcPr>
                <w:p w14:paraId="1F8ED114" w14:textId="78E37EC1"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Postai irányítószám:</w:t>
                  </w:r>
                  <w:r w:rsidRPr="000C1510">
                    <w:rPr>
                      <w:rFonts w:ascii="Garamond" w:hAnsi="Garamond"/>
                      <w:sz w:val="22"/>
                      <w:szCs w:val="22"/>
                    </w:rPr>
                    <w:t xml:space="preserve"> </w:t>
                  </w:r>
                  <w:r w:rsidR="00753ED7">
                    <w:rPr>
                      <w:rFonts w:ascii="Helvetica" w:hAnsi="Helvetica" w:cs="Helvetica"/>
                      <w:color w:val="336699"/>
                      <w:sz w:val="21"/>
                      <w:szCs w:val="21"/>
                      <w:shd w:val="clear" w:color="auto" w:fill="FFFFFF"/>
                    </w:rPr>
                    <w:t>1142</w:t>
                  </w:r>
                </w:p>
              </w:tc>
              <w:tc>
                <w:tcPr>
                  <w:tcW w:w="2529" w:type="dxa"/>
                  <w:hideMark/>
                </w:tcPr>
                <w:p w14:paraId="44F7A091" w14:textId="0082DD59"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Ország:</w:t>
                  </w:r>
                  <w:r w:rsidR="00AB1E91" w:rsidRPr="004E4F75">
                    <w:rPr>
                      <w:rFonts w:ascii="Helvetica" w:hAnsi="Helvetica" w:cs="Helvetica"/>
                      <w:color w:val="336699"/>
                      <w:sz w:val="21"/>
                      <w:szCs w:val="21"/>
                      <w:shd w:val="clear" w:color="auto" w:fill="FFFFFF"/>
                    </w:rPr>
                    <w:t xml:space="preserve"> Magyarország</w:t>
                  </w:r>
                </w:p>
              </w:tc>
            </w:tr>
            <w:tr w:rsidR="00FB045E" w:rsidRPr="000C1510" w14:paraId="7F6C6BF2" w14:textId="77777777" w:rsidTr="00417EAB">
              <w:tc>
                <w:tcPr>
                  <w:tcW w:w="7310" w:type="dxa"/>
                  <w:gridSpan w:val="3"/>
                  <w:shd w:val="clear" w:color="auto" w:fill="auto"/>
                  <w:hideMark/>
                </w:tcPr>
                <w:p w14:paraId="6EF8CBD9" w14:textId="684B0D77"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 xml:space="preserve">Kapcsolattartó személy: </w:t>
                  </w:r>
                  <w:r w:rsidR="00AB1E91" w:rsidRPr="004845E0">
                    <w:rPr>
                      <w:rFonts w:ascii="Helvetica" w:hAnsi="Helvetica" w:cs="Helvetica"/>
                      <w:color w:val="336699"/>
                      <w:sz w:val="21"/>
                      <w:szCs w:val="21"/>
                      <w:shd w:val="clear" w:color="auto" w:fill="FFFFFF"/>
                    </w:rPr>
                    <w:t xml:space="preserve">dr. </w:t>
                  </w:r>
                  <w:r w:rsidR="00753ED7">
                    <w:rPr>
                      <w:rFonts w:ascii="Helvetica" w:hAnsi="Helvetica" w:cs="Helvetica"/>
                      <w:color w:val="336699"/>
                      <w:sz w:val="21"/>
                      <w:szCs w:val="21"/>
                      <w:shd w:val="clear" w:color="auto" w:fill="FFFFFF"/>
                    </w:rPr>
                    <w:t>Koppándi Dániel</w:t>
                  </w:r>
                </w:p>
              </w:tc>
              <w:tc>
                <w:tcPr>
                  <w:tcW w:w="2529" w:type="dxa"/>
                  <w:shd w:val="clear" w:color="auto" w:fill="auto"/>
                  <w:hideMark/>
                </w:tcPr>
                <w:p w14:paraId="59B13C8A" w14:textId="33DE2936"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Telefon:</w:t>
                  </w:r>
                  <w:r w:rsidRPr="000C1510">
                    <w:rPr>
                      <w:rFonts w:ascii="Garamond" w:hAnsi="Garamond"/>
                      <w:color w:val="222222"/>
                      <w:sz w:val="22"/>
                      <w:szCs w:val="22"/>
                      <w:shd w:val="clear" w:color="auto" w:fill="FFFFFF"/>
                    </w:rPr>
                    <w:t xml:space="preserve"> </w:t>
                  </w:r>
                  <w:r w:rsidR="00417EAB">
                    <w:rPr>
                      <w:rFonts w:ascii="Garamond" w:hAnsi="Garamond"/>
                      <w:color w:val="222222"/>
                      <w:sz w:val="22"/>
                      <w:szCs w:val="22"/>
                      <w:shd w:val="clear" w:color="auto" w:fill="FFFFFF"/>
                    </w:rPr>
                    <w:t>+</w:t>
                  </w:r>
                  <w:r w:rsidR="00417EAB" w:rsidRPr="00417EAB">
                    <w:rPr>
                      <w:rFonts w:ascii="Helvetica" w:hAnsi="Helvetica" w:cs="Helvetica"/>
                      <w:color w:val="336699"/>
                      <w:sz w:val="21"/>
                      <w:szCs w:val="21"/>
                      <w:shd w:val="clear" w:color="auto" w:fill="FFFFFF"/>
                    </w:rPr>
                    <w:t>36 203695940</w:t>
                  </w:r>
                </w:p>
              </w:tc>
            </w:tr>
            <w:tr w:rsidR="00FB045E" w:rsidRPr="000C1510" w14:paraId="768A6829" w14:textId="77777777" w:rsidTr="00417EAB">
              <w:tc>
                <w:tcPr>
                  <w:tcW w:w="7310" w:type="dxa"/>
                  <w:gridSpan w:val="3"/>
                  <w:shd w:val="clear" w:color="auto" w:fill="auto"/>
                  <w:hideMark/>
                </w:tcPr>
                <w:p w14:paraId="7D761FBE" w14:textId="33B928E2"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E-mail:</w:t>
                  </w:r>
                  <w:r w:rsidRPr="000C1510">
                    <w:rPr>
                      <w:rFonts w:ascii="Garamond" w:hAnsi="Garamond"/>
                      <w:sz w:val="22"/>
                      <w:szCs w:val="22"/>
                    </w:rPr>
                    <w:t xml:space="preserve"> </w:t>
                  </w:r>
                  <w:r w:rsidR="00417EAB">
                    <w:rPr>
                      <w:rFonts w:ascii="Helvetica" w:hAnsi="Helvetica" w:cs="Helvetica"/>
                      <w:color w:val="336699"/>
                      <w:sz w:val="21"/>
                      <w:szCs w:val="21"/>
                      <w:shd w:val="clear" w:color="auto" w:fill="FFFFFF"/>
                    </w:rPr>
                    <w:t>daniel.koppandi@koppandi.com</w:t>
                  </w:r>
                </w:p>
              </w:tc>
              <w:tc>
                <w:tcPr>
                  <w:tcW w:w="2529" w:type="dxa"/>
                  <w:shd w:val="clear" w:color="auto" w:fill="auto"/>
                  <w:hideMark/>
                </w:tcPr>
                <w:p w14:paraId="37ACAD8A" w14:textId="77777777"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Fax</w:t>
                  </w:r>
                  <w:r w:rsidRPr="000C1510">
                    <w:rPr>
                      <w:rFonts w:ascii="Garamond" w:hAnsi="Garamond"/>
                      <w:color w:val="336699"/>
                      <w:sz w:val="22"/>
                      <w:szCs w:val="22"/>
                      <w:shd w:val="clear" w:color="auto" w:fill="FFFFFF"/>
                    </w:rPr>
                    <w:t xml:space="preserve">: </w:t>
                  </w:r>
                </w:p>
              </w:tc>
            </w:tr>
            <w:tr w:rsidR="00FB045E" w:rsidRPr="000C1510" w14:paraId="60CF4030" w14:textId="77777777" w:rsidTr="00417EAB">
              <w:tc>
                <w:tcPr>
                  <w:tcW w:w="9839" w:type="dxa"/>
                  <w:gridSpan w:val="4"/>
                  <w:shd w:val="clear" w:color="auto" w:fill="FFFFFF" w:themeFill="background1"/>
                  <w:hideMark/>
                </w:tcPr>
                <w:p w14:paraId="36CAF5B7" w14:textId="77777777"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b/>
                      <w:bCs/>
                      <w:sz w:val="22"/>
                      <w:szCs w:val="22"/>
                    </w:rPr>
                    <w:t>Internetcím(</w:t>
                  </w:r>
                  <w:proofErr w:type="spellStart"/>
                  <w:r w:rsidRPr="000C1510">
                    <w:rPr>
                      <w:rFonts w:ascii="Garamond" w:eastAsia="Times New Roman" w:hAnsi="Garamond"/>
                      <w:b/>
                      <w:bCs/>
                      <w:sz w:val="22"/>
                      <w:szCs w:val="22"/>
                    </w:rPr>
                    <w:t>ek</w:t>
                  </w:r>
                  <w:proofErr w:type="spellEnd"/>
                  <w:r w:rsidRPr="000C1510">
                    <w:rPr>
                      <w:rFonts w:ascii="Garamond" w:eastAsia="Times New Roman" w:hAnsi="Garamond"/>
                      <w:b/>
                      <w:bCs/>
                      <w:sz w:val="22"/>
                      <w:szCs w:val="22"/>
                    </w:rPr>
                    <w:t>)</w:t>
                  </w:r>
                </w:p>
                <w:p w14:paraId="23413B09" w14:textId="30F164F4" w:rsidR="00FB045E" w:rsidRPr="000C1510" w:rsidRDefault="00FB045E" w:rsidP="00FB045E">
                  <w:pPr>
                    <w:spacing w:before="120" w:after="120"/>
                    <w:rPr>
                      <w:rStyle w:val="Hiperhivatkozs"/>
                      <w:rFonts w:ascii="Garamond" w:eastAsia="Times New Roman" w:hAnsi="Garamond"/>
                      <w:i/>
                      <w:iCs/>
                      <w:sz w:val="22"/>
                      <w:szCs w:val="22"/>
                    </w:rPr>
                  </w:pPr>
                  <w:r w:rsidRPr="000C1510">
                    <w:rPr>
                      <w:rFonts w:ascii="Garamond" w:eastAsia="Times New Roman" w:hAnsi="Garamond"/>
                      <w:sz w:val="22"/>
                      <w:szCs w:val="22"/>
                    </w:rPr>
                    <w:t xml:space="preserve">Az ajánlatkérő általános címe: </w:t>
                  </w:r>
                  <w:r w:rsidRPr="000C1510">
                    <w:rPr>
                      <w:rFonts w:ascii="Garamond" w:eastAsia="Times New Roman" w:hAnsi="Garamond"/>
                      <w:i/>
                      <w:iCs/>
                      <w:sz w:val="22"/>
                      <w:szCs w:val="22"/>
                    </w:rPr>
                    <w:t>(URL)</w:t>
                  </w:r>
                  <w:r w:rsidRPr="000C1510">
                    <w:rPr>
                      <w:rFonts w:ascii="Garamond" w:hAnsi="Garamond"/>
                      <w:sz w:val="22"/>
                      <w:szCs w:val="22"/>
                    </w:rPr>
                    <w:t xml:space="preserve"> </w:t>
                  </w:r>
                  <w:hyperlink r:id="rId11" w:history="1">
                    <w:r w:rsidR="00417EAB" w:rsidRPr="00417EAB">
                      <w:rPr>
                        <w:rStyle w:val="Hiperhivatkozs"/>
                        <w:rFonts w:ascii="Helvetica" w:hAnsi="Helvetica" w:cs="Helvetica"/>
                        <w:sz w:val="21"/>
                        <w:szCs w:val="21"/>
                        <w:shd w:val="clear" w:color="auto" w:fill="FFFFFF"/>
                      </w:rPr>
                      <w:t>www.koppandilaw.hu</w:t>
                    </w:r>
                  </w:hyperlink>
                  <w:r w:rsidR="00417EAB">
                    <w:rPr>
                      <w:rFonts w:ascii="Garamond" w:hAnsi="Garamond"/>
                      <w:sz w:val="22"/>
                      <w:szCs w:val="22"/>
                    </w:rPr>
                    <w:t xml:space="preserve"> </w:t>
                  </w:r>
                </w:p>
                <w:p w14:paraId="18827BAC" w14:textId="0042E79E" w:rsidR="00FB045E" w:rsidRPr="000C1510" w:rsidRDefault="00FB045E" w:rsidP="00FB045E">
                  <w:pPr>
                    <w:spacing w:before="120" w:after="120"/>
                    <w:rPr>
                      <w:rFonts w:ascii="Garamond" w:eastAsia="Times New Roman" w:hAnsi="Garamond"/>
                      <w:sz w:val="22"/>
                      <w:szCs w:val="22"/>
                    </w:rPr>
                  </w:pPr>
                  <w:r w:rsidRPr="000C1510">
                    <w:rPr>
                      <w:rFonts w:ascii="Garamond" w:eastAsia="Times New Roman" w:hAnsi="Garamond"/>
                      <w:sz w:val="22"/>
                      <w:szCs w:val="22"/>
                    </w:rPr>
                    <w:t xml:space="preserve">A felhasználói oldal címe: </w:t>
                  </w:r>
                  <w:r w:rsidRPr="000C1510">
                    <w:rPr>
                      <w:rFonts w:ascii="Garamond" w:eastAsia="Times New Roman" w:hAnsi="Garamond"/>
                      <w:i/>
                      <w:iCs/>
                      <w:sz w:val="22"/>
                      <w:szCs w:val="22"/>
                    </w:rPr>
                    <w:t>(URL)</w:t>
                  </w:r>
                  <w:r w:rsidRPr="00AF254B">
                    <w:rPr>
                      <w:rFonts w:ascii="Helvetica" w:hAnsi="Helvetica"/>
                      <w:color w:val="336699"/>
                      <w:sz w:val="21"/>
                      <w:szCs w:val="21"/>
                      <w:shd w:val="clear" w:color="auto" w:fill="FFFFFF"/>
                    </w:rPr>
                    <w:t xml:space="preserve"> </w:t>
                  </w:r>
                </w:p>
              </w:tc>
            </w:tr>
          </w:tbl>
          <w:p w14:paraId="0189DDC1"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I.2) Közös közbeszerzés</w:t>
            </w:r>
          </w:p>
        </w:tc>
      </w:tr>
      <w:tr w:rsidR="00340854" w:rsidRPr="000C1510" w14:paraId="0200E8B2" w14:textId="77777777" w:rsidTr="0055307F">
        <w:tc>
          <w:tcPr>
            <w:tcW w:w="9800" w:type="dxa"/>
            <w:gridSpan w:val="7"/>
            <w:tcBorders>
              <w:top w:val="single" w:sz="4" w:space="0" w:color="auto"/>
              <w:left w:val="single" w:sz="4" w:space="0" w:color="auto"/>
              <w:bottom w:val="nil"/>
              <w:right w:val="single" w:sz="4" w:space="0" w:color="auto"/>
            </w:tcBorders>
          </w:tcPr>
          <w:p w14:paraId="044FBC8C" w14:textId="18428DBF" w:rsidR="00340854" w:rsidRPr="000C1510" w:rsidRDefault="00340854" w:rsidP="00FB045E">
            <w:pPr>
              <w:ind w:left="56" w:right="56"/>
              <w:rPr>
                <w:rFonts w:ascii="Garamond" w:hAnsi="Garamond"/>
                <w:sz w:val="22"/>
                <w:szCs w:val="22"/>
              </w:rPr>
            </w:pPr>
            <w:r w:rsidRPr="000C1510">
              <w:rPr>
                <w:rFonts w:ascii="Garamond" w:hAnsi="Garamond"/>
                <w:sz w:val="22"/>
                <w:szCs w:val="22"/>
              </w:rPr>
              <w:t xml:space="preserve"> A szerződés közös közbeszerzés formájában valósul meg.</w:t>
            </w:r>
            <w:r w:rsidRPr="000C1510">
              <w:rPr>
                <w:rFonts w:ascii="Garamond" w:hAnsi="Garamond"/>
                <w:sz w:val="22"/>
                <w:szCs w:val="22"/>
              </w:rPr>
              <w:br/>
              <w:t xml:space="preserve">   o Meghatalmazott ajánlatkérő nélkül.</w:t>
            </w:r>
            <w:r w:rsidRPr="000C1510">
              <w:rPr>
                <w:rFonts w:ascii="Garamond" w:hAnsi="Garamond"/>
                <w:sz w:val="22"/>
                <w:szCs w:val="22"/>
              </w:rPr>
              <w:br/>
              <w:t xml:space="preserve">   Az I.1) pontban feltüntetett ajánlatkérők közül meghatalmazott ajánlatkérő: </w:t>
            </w:r>
            <w:r w:rsidRPr="000C1510">
              <w:rPr>
                <w:rFonts w:ascii="Garamond" w:hAnsi="Garamond"/>
                <w:i/>
                <w:iCs/>
                <w:sz w:val="22"/>
                <w:szCs w:val="22"/>
              </w:rPr>
              <w:t>(adja meg ajánlatkérő nevét)</w:t>
            </w:r>
            <w:r w:rsidR="00CF0CF0" w:rsidRPr="000C1510">
              <w:rPr>
                <w:rFonts w:ascii="Garamond" w:hAnsi="Garamond"/>
                <w:sz w:val="22"/>
                <w:szCs w:val="22"/>
              </w:rPr>
              <w:t xml:space="preserve"> </w:t>
            </w:r>
            <w:r w:rsidRPr="000C1510">
              <w:rPr>
                <w:rFonts w:ascii="Garamond" w:hAnsi="Garamond"/>
                <w:i/>
                <w:iCs/>
                <w:sz w:val="22"/>
                <w:szCs w:val="22"/>
              </w:rPr>
              <w:br/>
              <w:t xml:space="preserve">   </w:t>
            </w:r>
            <w:r w:rsidRPr="000C1510">
              <w:rPr>
                <w:rFonts w:ascii="Garamond" w:hAnsi="Garamond"/>
                <w:sz w:val="22"/>
                <w:szCs w:val="22"/>
              </w:rPr>
              <w:t xml:space="preserve">o Ajánlatkérőnek minősülő meghatalmazott szervezet, mely az I.1) pontban nem került feltüntetésre: </w:t>
            </w:r>
            <w:r w:rsidRPr="000C1510">
              <w:rPr>
                <w:rFonts w:ascii="Garamond" w:hAnsi="Garamond"/>
                <w:i/>
                <w:iCs/>
                <w:sz w:val="22"/>
                <w:szCs w:val="22"/>
              </w:rPr>
              <w:t>(adja meg a szerződést nem kötő ajánlatkérőnek minősülő szervezet nevét, címét és azonosítószámát)</w:t>
            </w:r>
            <w:r w:rsidRPr="000C1510">
              <w:rPr>
                <w:rFonts w:ascii="Garamond" w:hAnsi="Garamond"/>
                <w:i/>
                <w:iCs/>
                <w:sz w:val="22"/>
                <w:szCs w:val="22"/>
              </w:rPr>
              <w:br/>
            </w:r>
            <w:r w:rsidRPr="000C1510">
              <w:rPr>
                <w:rFonts w:ascii="Garamond" w:hAnsi="Garamond"/>
                <w:sz w:val="22"/>
                <w:szCs w:val="22"/>
              </w:rPr>
              <w:t xml:space="preserve">□ Több ország részvételével megvalósuló közös közbeszerzés. </w:t>
            </w:r>
            <w:r w:rsidRPr="000C1510">
              <w:rPr>
                <w:rFonts w:ascii="Garamond" w:hAnsi="Garamond"/>
                <w:sz w:val="22"/>
                <w:szCs w:val="22"/>
              </w:rPr>
              <w:br/>
              <w:t>□ A szerződést központi beszerző szerv ítéli oda.</w:t>
            </w:r>
          </w:p>
        </w:tc>
      </w:tr>
      <w:tr w:rsidR="00340854" w:rsidRPr="000C1510" w14:paraId="23CE2F27" w14:textId="77777777" w:rsidTr="0055307F">
        <w:tc>
          <w:tcPr>
            <w:tcW w:w="9800" w:type="dxa"/>
            <w:gridSpan w:val="7"/>
            <w:tcBorders>
              <w:top w:val="single" w:sz="4" w:space="0" w:color="auto"/>
              <w:left w:val="nil"/>
              <w:bottom w:val="single" w:sz="4" w:space="0" w:color="auto"/>
              <w:right w:val="nil"/>
            </w:tcBorders>
          </w:tcPr>
          <w:p w14:paraId="77EB955E"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lastRenderedPageBreak/>
              <w:t xml:space="preserve"> </w:t>
            </w:r>
            <w:r w:rsidRPr="000C1510">
              <w:rPr>
                <w:rFonts w:ascii="Garamond" w:hAnsi="Garamond"/>
                <w:b/>
                <w:bCs/>
                <w:sz w:val="22"/>
                <w:szCs w:val="22"/>
              </w:rPr>
              <w:t>I.3) Kommunikáció</w:t>
            </w:r>
          </w:p>
        </w:tc>
      </w:tr>
      <w:tr w:rsidR="00340854" w:rsidRPr="000C1510" w14:paraId="1819F19E" w14:textId="77777777" w:rsidTr="0055307F">
        <w:tc>
          <w:tcPr>
            <w:tcW w:w="9800" w:type="dxa"/>
            <w:gridSpan w:val="7"/>
            <w:tcBorders>
              <w:top w:val="single" w:sz="4" w:space="0" w:color="auto"/>
              <w:left w:val="single" w:sz="4" w:space="0" w:color="auto"/>
              <w:bottom w:val="nil"/>
              <w:right w:val="single" w:sz="4" w:space="0" w:color="auto"/>
            </w:tcBorders>
          </w:tcPr>
          <w:p w14:paraId="37F39EA5" w14:textId="596018DE" w:rsidR="00340854" w:rsidRPr="000C1510" w:rsidRDefault="00340854" w:rsidP="00FB045E">
            <w:pPr>
              <w:ind w:left="56" w:right="56"/>
              <w:rPr>
                <w:rFonts w:ascii="Garamond" w:hAnsi="Garamond"/>
                <w:i/>
                <w:iCs/>
                <w:sz w:val="22"/>
                <w:szCs w:val="22"/>
              </w:rPr>
            </w:pPr>
            <w:r w:rsidRPr="000C1510">
              <w:rPr>
                <w:rFonts w:ascii="Garamond" w:hAnsi="Garamond"/>
                <w:sz w:val="22"/>
                <w:szCs w:val="22"/>
              </w:rPr>
              <w:t xml:space="preserve"> o A közbeszerzési dokumentumok korlátozás nélkül, </w:t>
            </w:r>
            <w:proofErr w:type="gramStart"/>
            <w:r w:rsidRPr="000C1510">
              <w:rPr>
                <w:rFonts w:ascii="Garamond" w:hAnsi="Garamond"/>
                <w:sz w:val="22"/>
                <w:szCs w:val="22"/>
              </w:rPr>
              <w:t>teljes körűen</w:t>
            </w:r>
            <w:proofErr w:type="gramEnd"/>
            <w:r w:rsidRPr="000C1510">
              <w:rPr>
                <w:rFonts w:ascii="Garamond" w:hAnsi="Garamond"/>
                <w:sz w:val="22"/>
                <w:szCs w:val="22"/>
              </w:rPr>
              <w:t xml:space="preserve">, közvetlenül és díjmentesen elérhetők a következő címen: </w:t>
            </w:r>
            <w:r w:rsidRPr="000C1510">
              <w:rPr>
                <w:rFonts w:ascii="Garamond" w:hAnsi="Garamond"/>
                <w:i/>
                <w:iCs/>
                <w:sz w:val="22"/>
                <w:szCs w:val="22"/>
              </w:rPr>
              <w:t>(URL)</w:t>
            </w:r>
            <w:r w:rsidR="008B2CD3" w:rsidRPr="000C1510">
              <w:rPr>
                <w:rFonts w:ascii="Garamond" w:hAnsi="Garamond"/>
                <w:sz w:val="22"/>
                <w:szCs w:val="22"/>
              </w:rPr>
              <w:t xml:space="preserve"> </w:t>
            </w:r>
            <w:r w:rsidR="00B802EB" w:rsidRPr="00C1227A">
              <w:rPr>
                <w:rFonts w:ascii="Helvetica" w:hAnsi="Helvetica"/>
                <w:color w:val="336699"/>
                <w:sz w:val="21"/>
                <w:szCs w:val="21"/>
                <w:shd w:val="clear" w:color="auto" w:fill="FFFFFF"/>
              </w:rPr>
              <w:t>https://ekr.gov.hu/portal/kozbeszerzes/eljarasok/</w:t>
            </w:r>
            <w:r w:rsidR="00505B4B" w:rsidRPr="000C1510">
              <w:rPr>
                <w:rFonts w:ascii="Garamond" w:hAnsi="Garamond"/>
                <w:i/>
                <w:iCs/>
                <w:sz w:val="22"/>
                <w:szCs w:val="22"/>
              </w:rPr>
              <w:t xml:space="preserve"> </w:t>
            </w:r>
            <w:r w:rsidRPr="000C1510">
              <w:rPr>
                <w:rFonts w:ascii="Garamond" w:hAnsi="Garamond"/>
                <w:i/>
                <w:iCs/>
                <w:sz w:val="22"/>
                <w:szCs w:val="22"/>
              </w:rPr>
              <w:br/>
            </w:r>
            <w:r w:rsidRPr="000C1510">
              <w:rPr>
                <w:rFonts w:ascii="Garamond" w:hAnsi="Garamond"/>
                <w:sz w:val="22"/>
                <w:szCs w:val="22"/>
              </w:rPr>
              <w:t xml:space="preserve">o A közbeszerzési dokumentumokhoz történő hozzáférés korlátozott. További információ a következő helyről érhető el: </w:t>
            </w:r>
            <w:r w:rsidRPr="000C1510">
              <w:rPr>
                <w:rFonts w:ascii="Garamond" w:hAnsi="Garamond"/>
                <w:i/>
                <w:iCs/>
                <w:sz w:val="22"/>
                <w:szCs w:val="22"/>
              </w:rPr>
              <w:t>(URL)</w:t>
            </w:r>
          </w:p>
        </w:tc>
      </w:tr>
      <w:tr w:rsidR="00340854" w:rsidRPr="000C1510" w14:paraId="3FDF3CD3" w14:textId="77777777" w:rsidTr="0055307F">
        <w:tc>
          <w:tcPr>
            <w:tcW w:w="9800" w:type="dxa"/>
            <w:gridSpan w:val="7"/>
            <w:tcBorders>
              <w:top w:val="single" w:sz="4" w:space="0" w:color="auto"/>
              <w:left w:val="single" w:sz="4" w:space="0" w:color="auto"/>
              <w:bottom w:val="nil"/>
              <w:right w:val="single" w:sz="4" w:space="0" w:color="auto"/>
            </w:tcBorders>
          </w:tcPr>
          <w:p w14:paraId="3656ED6D" w14:textId="474E713A" w:rsidR="009E2AE8" w:rsidRPr="000C1510" w:rsidRDefault="00340854" w:rsidP="00584780">
            <w:pPr>
              <w:ind w:left="56" w:right="56"/>
              <w:rPr>
                <w:rFonts w:ascii="Garamond" w:hAnsi="Garamond"/>
                <w:i/>
                <w:iCs/>
                <w:sz w:val="22"/>
                <w:szCs w:val="22"/>
              </w:rPr>
            </w:pPr>
            <w:r w:rsidRPr="000C1510">
              <w:rPr>
                <w:rFonts w:ascii="Garamond" w:hAnsi="Garamond"/>
                <w:sz w:val="22"/>
                <w:szCs w:val="22"/>
              </w:rPr>
              <w:t xml:space="preserve"> További információ a következő címen szerezhető</w:t>
            </w:r>
            <w:r w:rsidR="00DE6536" w:rsidRPr="000C1510">
              <w:rPr>
                <w:rFonts w:ascii="Garamond" w:hAnsi="Garamond"/>
                <w:sz w:val="22"/>
                <w:szCs w:val="22"/>
              </w:rPr>
              <w:t xml:space="preserve"> </w:t>
            </w:r>
            <w:r w:rsidRPr="000C1510">
              <w:rPr>
                <w:rFonts w:ascii="Garamond" w:hAnsi="Garamond"/>
                <w:sz w:val="22"/>
                <w:szCs w:val="22"/>
              </w:rPr>
              <w:t>be</w:t>
            </w:r>
            <w:r w:rsidR="009E2AE8" w:rsidRPr="000C1510">
              <w:rPr>
                <w:rFonts w:ascii="Garamond" w:hAnsi="Garamond"/>
                <w:sz w:val="22"/>
                <w:szCs w:val="22"/>
              </w:rPr>
              <w:t>:</w:t>
            </w:r>
            <w:r w:rsidR="00E8771B" w:rsidRPr="000C1510">
              <w:rPr>
                <w:rFonts w:ascii="Garamond" w:hAnsi="Garamond"/>
                <w:sz w:val="22"/>
                <w:szCs w:val="22"/>
              </w:rPr>
              <w:br/>
            </w:r>
            <w:r w:rsidR="00584780" w:rsidRPr="00C1227A">
              <w:rPr>
                <w:rFonts w:ascii="Helvetica" w:hAnsi="Helvetica"/>
                <w:color w:val="336699"/>
                <w:sz w:val="21"/>
                <w:szCs w:val="21"/>
                <w:shd w:val="clear" w:color="auto" w:fill="FFFFFF"/>
              </w:rPr>
              <w:t>X</w:t>
            </w:r>
            <w:r w:rsidR="009E2AE8" w:rsidRPr="00C1227A" w:rsidDel="009E2AE8">
              <w:rPr>
                <w:rFonts w:ascii="Helvetica" w:hAnsi="Helvetica"/>
                <w:color w:val="336699"/>
                <w:sz w:val="21"/>
                <w:szCs w:val="21"/>
                <w:shd w:val="clear" w:color="auto" w:fill="FFFFFF"/>
              </w:rPr>
              <w:t xml:space="preserve"> </w:t>
            </w:r>
            <w:r w:rsidRPr="00C1227A">
              <w:rPr>
                <w:rFonts w:ascii="Helvetica" w:hAnsi="Helvetica"/>
                <w:color w:val="336699"/>
                <w:sz w:val="21"/>
                <w:szCs w:val="21"/>
                <w:shd w:val="clear" w:color="auto" w:fill="FFFFFF"/>
              </w:rPr>
              <w:t>a fent említett cím</w:t>
            </w:r>
            <w:r w:rsidRPr="000C1510">
              <w:rPr>
                <w:rFonts w:ascii="Garamond" w:hAnsi="Garamond"/>
                <w:sz w:val="22"/>
                <w:szCs w:val="22"/>
              </w:rPr>
              <w:br/>
            </w:r>
            <w:r w:rsidR="00584780" w:rsidRPr="000C1510">
              <w:rPr>
                <w:rFonts w:ascii="Garamond" w:hAnsi="Garamond"/>
                <w:sz w:val="22"/>
                <w:szCs w:val="22"/>
              </w:rPr>
              <w:t>o</w:t>
            </w:r>
            <w:r w:rsidRPr="000C1510">
              <w:rPr>
                <w:rFonts w:ascii="Garamond" w:hAnsi="Garamond"/>
                <w:sz w:val="22"/>
                <w:szCs w:val="22"/>
              </w:rPr>
              <w:t xml:space="preserve"> másik cím: </w:t>
            </w:r>
            <w:r w:rsidRPr="000C1510">
              <w:rPr>
                <w:rFonts w:ascii="Garamond" w:hAnsi="Garamond"/>
                <w:i/>
                <w:iCs/>
                <w:sz w:val="22"/>
                <w:szCs w:val="22"/>
              </w:rPr>
              <w:t>(adjon meg másik címet)</w:t>
            </w:r>
          </w:p>
        </w:tc>
      </w:tr>
      <w:tr w:rsidR="00340854" w:rsidRPr="000C1510" w14:paraId="4B8CFFC2" w14:textId="77777777" w:rsidTr="0055307F">
        <w:tc>
          <w:tcPr>
            <w:tcW w:w="9800" w:type="dxa"/>
            <w:gridSpan w:val="7"/>
            <w:tcBorders>
              <w:top w:val="single" w:sz="4" w:space="0" w:color="auto"/>
              <w:left w:val="single" w:sz="4" w:space="0" w:color="auto"/>
              <w:bottom w:val="nil"/>
              <w:right w:val="single" w:sz="4" w:space="0" w:color="auto"/>
            </w:tcBorders>
          </w:tcPr>
          <w:p w14:paraId="722D3667" w14:textId="56A6E120" w:rsidR="00340854" w:rsidRPr="000C1510" w:rsidRDefault="00340854" w:rsidP="00FB045E">
            <w:pPr>
              <w:ind w:left="56" w:right="56"/>
              <w:rPr>
                <w:rFonts w:ascii="Garamond" w:hAnsi="Garamond"/>
                <w:i/>
                <w:iCs/>
                <w:sz w:val="22"/>
                <w:szCs w:val="22"/>
              </w:rPr>
            </w:pPr>
            <w:r w:rsidRPr="000C1510">
              <w:rPr>
                <w:rFonts w:ascii="Garamond" w:hAnsi="Garamond"/>
                <w:sz w:val="22"/>
                <w:szCs w:val="22"/>
              </w:rPr>
              <w:t xml:space="preserve"> Az ajánlat vagy </w:t>
            </w:r>
            <w:r w:rsidR="007E621D" w:rsidRPr="000C1510">
              <w:rPr>
                <w:rFonts w:ascii="Garamond" w:hAnsi="Garamond"/>
                <w:sz w:val="22"/>
                <w:szCs w:val="22"/>
              </w:rPr>
              <w:t>ajánlat</w:t>
            </w:r>
            <w:r w:rsidR="008B2CD3" w:rsidRPr="000C1510">
              <w:rPr>
                <w:rFonts w:ascii="Garamond" w:hAnsi="Garamond"/>
                <w:sz w:val="22"/>
                <w:szCs w:val="22"/>
              </w:rPr>
              <w:t xml:space="preserve"> benyújtandó</w:t>
            </w:r>
            <w:r w:rsidR="008B2CD3" w:rsidRPr="000C1510">
              <w:rPr>
                <w:rFonts w:ascii="Garamond" w:hAnsi="Garamond"/>
                <w:sz w:val="22"/>
                <w:szCs w:val="22"/>
              </w:rPr>
              <w:br/>
            </w:r>
            <w:r w:rsidR="008B2CD3" w:rsidRPr="00C1227A">
              <w:rPr>
                <w:rFonts w:ascii="Helvetica" w:hAnsi="Helvetica"/>
                <w:color w:val="336699"/>
                <w:sz w:val="21"/>
                <w:szCs w:val="21"/>
                <w:shd w:val="clear" w:color="auto" w:fill="FFFFFF"/>
              </w:rPr>
              <w:t>X</w:t>
            </w:r>
            <w:r w:rsidRPr="000C1510">
              <w:rPr>
                <w:rFonts w:ascii="Garamond" w:hAnsi="Garamond"/>
                <w:sz w:val="22"/>
                <w:szCs w:val="22"/>
              </w:rPr>
              <w:t xml:space="preserve"> elektronikus úton: </w:t>
            </w:r>
            <w:r w:rsidRPr="000C1510">
              <w:rPr>
                <w:rFonts w:ascii="Garamond" w:hAnsi="Garamond"/>
                <w:i/>
                <w:iCs/>
                <w:sz w:val="22"/>
                <w:szCs w:val="22"/>
              </w:rPr>
              <w:t>(URL)</w:t>
            </w:r>
            <w:r w:rsidRPr="000C1510">
              <w:rPr>
                <w:rFonts w:ascii="Garamond" w:hAnsi="Garamond"/>
                <w:i/>
                <w:iCs/>
                <w:sz w:val="22"/>
                <w:szCs w:val="22"/>
              </w:rPr>
              <w:br/>
            </w:r>
            <w:r w:rsidR="007E621D" w:rsidRPr="000C1510">
              <w:rPr>
                <w:rFonts w:ascii="Garamond" w:hAnsi="Garamond"/>
                <w:sz w:val="22"/>
                <w:szCs w:val="22"/>
              </w:rPr>
              <w:t>o a fent említett címre</w:t>
            </w:r>
            <w:r w:rsidR="007E621D" w:rsidRPr="000C1510">
              <w:rPr>
                <w:rFonts w:ascii="Garamond" w:hAnsi="Garamond"/>
                <w:sz w:val="22"/>
                <w:szCs w:val="22"/>
              </w:rPr>
              <w:br/>
            </w:r>
            <w:r w:rsidR="007E621D" w:rsidRPr="00C1227A">
              <w:rPr>
                <w:rFonts w:ascii="Helvetica" w:hAnsi="Helvetica"/>
                <w:color w:val="336699"/>
                <w:sz w:val="21"/>
                <w:szCs w:val="21"/>
                <w:shd w:val="clear" w:color="auto" w:fill="FFFFFF"/>
              </w:rPr>
              <w:t>X</w:t>
            </w:r>
            <w:r w:rsidRPr="000C1510">
              <w:rPr>
                <w:rFonts w:ascii="Garamond" w:hAnsi="Garamond"/>
                <w:color w:val="4472C4" w:themeColor="accent5"/>
                <w:sz w:val="22"/>
                <w:szCs w:val="22"/>
              </w:rPr>
              <w:t xml:space="preserve"> </w:t>
            </w:r>
            <w:r w:rsidRPr="000C1510">
              <w:rPr>
                <w:rFonts w:ascii="Garamond" w:hAnsi="Garamond"/>
                <w:sz w:val="22"/>
                <w:szCs w:val="22"/>
              </w:rPr>
              <w:t xml:space="preserve">a következő címre: </w:t>
            </w:r>
            <w:r w:rsidRPr="000C1510">
              <w:rPr>
                <w:rFonts w:ascii="Garamond" w:hAnsi="Garamond"/>
                <w:i/>
                <w:iCs/>
                <w:sz w:val="22"/>
                <w:szCs w:val="22"/>
              </w:rPr>
              <w:t>(adjon meg másik címet</w:t>
            </w:r>
            <w:r w:rsidRPr="00C1227A">
              <w:rPr>
                <w:rFonts w:ascii="Garamond" w:hAnsi="Garamond"/>
                <w:sz w:val="22"/>
                <w:szCs w:val="22"/>
              </w:rPr>
              <w:t>)</w:t>
            </w:r>
            <w:r w:rsidR="008B2CD3" w:rsidRPr="00C1227A">
              <w:rPr>
                <w:rFonts w:ascii="Helvetica" w:hAnsi="Helvetica"/>
                <w:color w:val="336699"/>
                <w:sz w:val="21"/>
                <w:szCs w:val="21"/>
                <w:shd w:val="clear" w:color="auto" w:fill="FFFFFF"/>
              </w:rPr>
              <w:t xml:space="preserve"> </w:t>
            </w:r>
            <w:r w:rsidR="00B802EB" w:rsidRPr="00C1227A">
              <w:rPr>
                <w:rFonts w:ascii="Helvetica" w:hAnsi="Helvetica"/>
                <w:color w:val="336699"/>
                <w:sz w:val="21"/>
                <w:szCs w:val="21"/>
                <w:shd w:val="clear" w:color="auto" w:fill="FFFFFF"/>
              </w:rPr>
              <w:t>https://ekr.gov.hu/portal/kozbeszerzes/eljarasok/</w:t>
            </w:r>
          </w:p>
        </w:tc>
      </w:tr>
      <w:tr w:rsidR="00340854" w:rsidRPr="000C1510" w14:paraId="5E66DBAE"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7B3C9681" w14:textId="77777777" w:rsidR="00340854" w:rsidRPr="000C1510" w:rsidRDefault="00340854">
            <w:pPr>
              <w:ind w:left="56" w:right="56"/>
              <w:rPr>
                <w:rFonts w:ascii="Garamond" w:hAnsi="Garamond"/>
                <w:i/>
                <w:iCs/>
                <w:sz w:val="22"/>
                <w:szCs w:val="22"/>
              </w:rPr>
            </w:pPr>
            <w:r w:rsidRPr="000C1510">
              <w:rPr>
                <w:rFonts w:ascii="Garamond" w:hAnsi="Garamond"/>
                <w:sz w:val="22"/>
                <w:szCs w:val="22"/>
              </w:rPr>
              <w:t xml:space="preserve"> □ Az elektronikus kommunikáció olyan eszközök és berendezések használatát igényli, amelyek nem általánosan hozzáférhetők. Ezen eszközök és berendezések korlátozás nélkül, </w:t>
            </w:r>
            <w:proofErr w:type="gramStart"/>
            <w:r w:rsidRPr="000C1510">
              <w:rPr>
                <w:rFonts w:ascii="Garamond" w:hAnsi="Garamond"/>
                <w:sz w:val="22"/>
                <w:szCs w:val="22"/>
              </w:rPr>
              <w:t>teljes körűen</w:t>
            </w:r>
            <w:proofErr w:type="gramEnd"/>
            <w:r w:rsidRPr="000C1510">
              <w:rPr>
                <w:rFonts w:ascii="Garamond" w:hAnsi="Garamond"/>
                <w:sz w:val="22"/>
                <w:szCs w:val="22"/>
              </w:rPr>
              <w:t xml:space="preserve">, közvetlenül és díjmentesen elérhetők a következő címen: </w:t>
            </w:r>
            <w:r w:rsidRPr="000C1510">
              <w:rPr>
                <w:rFonts w:ascii="Garamond" w:hAnsi="Garamond"/>
                <w:i/>
                <w:iCs/>
                <w:sz w:val="22"/>
                <w:szCs w:val="22"/>
              </w:rPr>
              <w:t>(URL)</w:t>
            </w:r>
          </w:p>
        </w:tc>
      </w:tr>
      <w:tr w:rsidR="00340854" w:rsidRPr="000C1510" w14:paraId="36BA2364" w14:textId="77777777" w:rsidTr="0055307F">
        <w:tc>
          <w:tcPr>
            <w:tcW w:w="9800" w:type="dxa"/>
            <w:gridSpan w:val="7"/>
            <w:tcBorders>
              <w:top w:val="single" w:sz="4" w:space="0" w:color="auto"/>
              <w:left w:val="nil"/>
              <w:bottom w:val="single" w:sz="4" w:space="0" w:color="auto"/>
              <w:right w:val="nil"/>
            </w:tcBorders>
          </w:tcPr>
          <w:p w14:paraId="2B069620"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I.4) Az ajánlatkérő típusa</w:t>
            </w:r>
          </w:p>
        </w:tc>
      </w:tr>
      <w:tr w:rsidR="00340854" w:rsidRPr="000C1510" w14:paraId="1F4D94B9" w14:textId="77777777" w:rsidTr="0055307F">
        <w:tc>
          <w:tcPr>
            <w:tcW w:w="4870" w:type="dxa"/>
            <w:gridSpan w:val="2"/>
            <w:tcBorders>
              <w:top w:val="single" w:sz="4" w:space="0" w:color="auto"/>
              <w:left w:val="single" w:sz="4" w:space="0" w:color="auto"/>
              <w:bottom w:val="nil"/>
              <w:right w:val="nil"/>
            </w:tcBorders>
          </w:tcPr>
          <w:p w14:paraId="1DEC7E09" w14:textId="7766E44C" w:rsidR="00340854" w:rsidRPr="000C1510" w:rsidRDefault="008B2CD3">
            <w:pPr>
              <w:ind w:left="56" w:right="56"/>
              <w:rPr>
                <w:rFonts w:ascii="Garamond" w:hAnsi="Garamond"/>
                <w:sz w:val="22"/>
                <w:szCs w:val="22"/>
              </w:rPr>
            </w:pPr>
            <w:r w:rsidRPr="000C1510">
              <w:rPr>
                <w:rFonts w:ascii="Garamond" w:hAnsi="Garamond"/>
                <w:sz w:val="22"/>
                <w:szCs w:val="22"/>
              </w:rPr>
              <w:t>□ Központi szintű</w:t>
            </w:r>
            <w:r w:rsidRPr="000C1510">
              <w:rPr>
                <w:rFonts w:ascii="Garamond" w:hAnsi="Garamond"/>
                <w:sz w:val="22"/>
                <w:szCs w:val="22"/>
              </w:rPr>
              <w:br/>
            </w:r>
            <w:r w:rsidRPr="00C1227A">
              <w:rPr>
                <w:rFonts w:ascii="Helvetica" w:hAnsi="Helvetica"/>
                <w:color w:val="336699"/>
                <w:sz w:val="21"/>
                <w:szCs w:val="21"/>
                <w:shd w:val="clear" w:color="auto" w:fill="FFFFFF"/>
              </w:rPr>
              <w:t>X</w:t>
            </w:r>
            <w:r w:rsidR="00340854" w:rsidRPr="00C1227A">
              <w:rPr>
                <w:rFonts w:ascii="Helvetica" w:hAnsi="Helvetica"/>
                <w:color w:val="336699"/>
                <w:sz w:val="21"/>
                <w:szCs w:val="21"/>
                <w:shd w:val="clear" w:color="auto" w:fill="FFFFFF"/>
              </w:rPr>
              <w:t xml:space="preserve"> Regionális/helyi szintű</w:t>
            </w:r>
            <w:r w:rsidR="00340854" w:rsidRPr="000C1510">
              <w:rPr>
                <w:rFonts w:ascii="Garamond" w:hAnsi="Garamond"/>
                <w:sz w:val="22"/>
                <w:szCs w:val="22"/>
              </w:rPr>
              <w:br/>
              <w:t>□ Közjogi szervezet</w:t>
            </w:r>
          </w:p>
        </w:tc>
        <w:tc>
          <w:tcPr>
            <w:tcW w:w="4930" w:type="dxa"/>
            <w:gridSpan w:val="5"/>
            <w:tcBorders>
              <w:top w:val="single" w:sz="4" w:space="0" w:color="auto"/>
              <w:left w:val="nil"/>
              <w:bottom w:val="nil"/>
              <w:right w:val="single" w:sz="4" w:space="0" w:color="auto"/>
            </w:tcBorders>
          </w:tcPr>
          <w:p w14:paraId="14ABD66B"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 Közszolgáltató</w:t>
            </w:r>
            <w:r w:rsidRPr="000C1510">
              <w:rPr>
                <w:rFonts w:ascii="Garamond" w:hAnsi="Garamond"/>
                <w:sz w:val="22"/>
                <w:szCs w:val="22"/>
              </w:rPr>
              <w:br/>
              <w:t xml:space="preserve">□ Támogatott szervezet [Kbt. 5. § (2)-(3) bekezdés] </w:t>
            </w:r>
            <w:r w:rsidRPr="000C1510">
              <w:rPr>
                <w:rFonts w:ascii="Garamond" w:hAnsi="Garamond"/>
                <w:sz w:val="22"/>
                <w:szCs w:val="22"/>
              </w:rPr>
              <w:br/>
              <w:t>□ Egyéb:</w:t>
            </w:r>
          </w:p>
        </w:tc>
      </w:tr>
      <w:tr w:rsidR="00340854" w:rsidRPr="000C1510" w14:paraId="4335EB44" w14:textId="77777777" w:rsidTr="0055307F">
        <w:tc>
          <w:tcPr>
            <w:tcW w:w="9800" w:type="dxa"/>
            <w:gridSpan w:val="7"/>
            <w:tcBorders>
              <w:top w:val="single" w:sz="4" w:space="0" w:color="auto"/>
              <w:left w:val="nil"/>
              <w:bottom w:val="single" w:sz="4" w:space="0" w:color="auto"/>
              <w:right w:val="nil"/>
            </w:tcBorders>
          </w:tcPr>
          <w:p w14:paraId="7E4F4C7A" w14:textId="77777777" w:rsidR="00340854" w:rsidRPr="000C1510" w:rsidRDefault="00340854">
            <w:pPr>
              <w:spacing w:before="120" w:after="120"/>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 xml:space="preserve">I.5) Fő tevékenység </w:t>
            </w:r>
            <w:r w:rsidRPr="000C1510">
              <w:rPr>
                <w:rFonts w:ascii="Garamond" w:hAnsi="Garamond"/>
                <w:i/>
                <w:iCs/>
                <w:sz w:val="22"/>
                <w:szCs w:val="22"/>
              </w:rPr>
              <w:t>(klasszikus ajánlatkérők esetében)</w:t>
            </w:r>
          </w:p>
        </w:tc>
      </w:tr>
      <w:tr w:rsidR="00340854" w:rsidRPr="000C1510" w14:paraId="7DBB4A28" w14:textId="77777777" w:rsidTr="0055307F">
        <w:tc>
          <w:tcPr>
            <w:tcW w:w="9800" w:type="dxa"/>
            <w:gridSpan w:val="7"/>
            <w:tcBorders>
              <w:top w:val="single" w:sz="4" w:space="0" w:color="auto"/>
              <w:left w:val="nil"/>
              <w:bottom w:val="single" w:sz="4" w:space="0" w:color="auto"/>
              <w:right w:val="nil"/>
            </w:tcBorders>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042"/>
              <w:gridCol w:w="4592"/>
            </w:tblGrid>
            <w:tr w:rsidR="00C711F6" w:rsidRPr="000C1510" w14:paraId="538B0296" w14:textId="77777777" w:rsidTr="000C1510">
              <w:tc>
                <w:tcPr>
                  <w:tcW w:w="5042" w:type="dxa"/>
                  <w:hideMark/>
                </w:tcPr>
                <w:p w14:paraId="59BC9BD8" w14:textId="7E9BE809" w:rsidR="00C711F6" w:rsidRPr="00CD54F0" w:rsidRDefault="00CD54F0" w:rsidP="00C711F6">
                  <w:pPr>
                    <w:spacing w:before="120" w:after="120"/>
                    <w:rPr>
                      <w:rFonts w:ascii="Helvetica" w:hAnsi="Helvetica"/>
                      <w:color w:val="336699"/>
                      <w:sz w:val="21"/>
                      <w:szCs w:val="21"/>
                      <w:shd w:val="clear" w:color="auto" w:fill="FFFFFF"/>
                    </w:rPr>
                  </w:pPr>
                  <w:r w:rsidRPr="00CD54F0">
                    <w:rPr>
                      <w:rFonts w:ascii="Helvetica" w:hAnsi="Helvetica"/>
                      <w:color w:val="336699"/>
                      <w:sz w:val="21"/>
                      <w:szCs w:val="21"/>
                      <w:shd w:val="clear" w:color="auto" w:fill="FFFFFF"/>
                    </w:rPr>
                    <w:t>X</w:t>
                  </w:r>
                  <w:r w:rsidR="00C711F6" w:rsidRPr="00CD54F0">
                    <w:rPr>
                      <w:rFonts w:ascii="Helvetica" w:hAnsi="Helvetica"/>
                      <w:color w:val="336699"/>
                      <w:sz w:val="21"/>
                      <w:szCs w:val="21"/>
                      <w:shd w:val="clear" w:color="auto" w:fill="FFFFFF"/>
                    </w:rPr>
                    <w:t xml:space="preserve"> Általános közszolgáltatások</w:t>
                  </w:r>
                </w:p>
                <w:p w14:paraId="33B397B8"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Honvédelem</w:t>
                  </w:r>
                </w:p>
                <w:p w14:paraId="0BD0370D"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Közrend és biztonság</w:t>
                  </w:r>
                </w:p>
                <w:p w14:paraId="4DDCB2F5"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Környezetvédelem</w:t>
                  </w:r>
                </w:p>
                <w:p w14:paraId="26CA348D"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Gazdasági és pénzügyek</w:t>
                  </w:r>
                </w:p>
                <w:p w14:paraId="364ECD01" w14:textId="77777777" w:rsidR="00C711F6" w:rsidRPr="000C1510" w:rsidRDefault="00C711F6" w:rsidP="00C711F6">
                  <w:pPr>
                    <w:spacing w:before="120" w:after="120"/>
                    <w:ind w:left="180" w:hanging="180"/>
                    <w:rPr>
                      <w:rFonts w:ascii="Garamond" w:eastAsia="Times New Roman" w:hAnsi="Garamond"/>
                      <w:sz w:val="22"/>
                      <w:szCs w:val="22"/>
                    </w:rPr>
                  </w:pPr>
                  <w:r w:rsidRPr="000C1510">
                    <w:rPr>
                      <w:rFonts w:ascii="Garamond" w:eastAsia="Times New Roman" w:hAnsi="Garamond"/>
                      <w:sz w:val="22"/>
                      <w:szCs w:val="22"/>
                    </w:rPr>
                    <w:t></w:t>
                  </w:r>
                  <w:r w:rsidRPr="000C1510">
                    <w:rPr>
                      <w:rFonts w:ascii="Garamond" w:hAnsi="Garamond"/>
                      <w:color w:val="336699"/>
                      <w:sz w:val="22"/>
                      <w:szCs w:val="22"/>
                      <w:shd w:val="clear" w:color="auto" w:fill="FFFFFF"/>
                    </w:rPr>
                    <w:t xml:space="preserve"> </w:t>
                  </w:r>
                  <w:r w:rsidRPr="000C1510">
                    <w:rPr>
                      <w:rFonts w:ascii="Garamond" w:eastAsia="Times New Roman" w:hAnsi="Garamond"/>
                      <w:sz w:val="22"/>
                      <w:szCs w:val="22"/>
                    </w:rPr>
                    <w:t>Egészségügy</w:t>
                  </w:r>
                </w:p>
              </w:tc>
              <w:tc>
                <w:tcPr>
                  <w:tcW w:w="4592" w:type="dxa"/>
                  <w:hideMark/>
                </w:tcPr>
                <w:p w14:paraId="081B79A8"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Lakásszolgáltatás és közösségi rekreáció</w:t>
                  </w:r>
                </w:p>
                <w:p w14:paraId="2116D0CA" w14:textId="77777777" w:rsidR="00C711F6" w:rsidRPr="000C1510" w:rsidRDefault="00C711F6" w:rsidP="00C711F6">
                  <w:pPr>
                    <w:spacing w:before="120" w:after="120"/>
                    <w:rPr>
                      <w:rFonts w:ascii="Garamond" w:hAnsi="Garamond"/>
                      <w:color w:val="336699"/>
                      <w:sz w:val="22"/>
                      <w:szCs w:val="22"/>
                      <w:shd w:val="clear" w:color="auto" w:fill="FFFFFF"/>
                    </w:rPr>
                  </w:pPr>
                  <w:r w:rsidRPr="000C1510">
                    <w:rPr>
                      <w:rFonts w:ascii="Garamond" w:eastAsia="Times New Roman" w:hAnsi="Garamond"/>
                      <w:sz w:val="22"/>
                      <w:szCs w:val="22"/>
                    </w:rPr>
                    <w:t>Szociális védelem</w:t>
                  </w:r>
                </w:p>
                <w:p w14:paraId="0354960D" w14:textId="77777777" w:rsidR="00C711F6" w:rsidRPr="000C1510" w:rsidRDefault="00C711F6" w:rsidP="00C711F6">
                  <w:pPr>
                    <w:spacing w:before="120" w:after="120"/>
                    <w:rPr>
                      <w:rFonts w:ascii="Garamond" w:eastAsia="Times New Roman" w:hAnsi="Garamond"/>
                      <w:sz w:val="22"/>
                      <w:szCs w:val="22"/>
                    </w:rPr>
                  </w:pPr>
                  <w:r w:rsidRPr="000C1510">
                    <w:rPr>
                      <w:rFonts w:ascii="Garamond" w:eastAsia="Times New Roman" w:hAnsi="Garamond"/>
                      <w:sz w:val="22"/>
                      <w:szCs w:val="22"/>
                    </w:rPr>
                    <w:t> Szabadidő, kultúra és vallás</w:t>
                  </w:r>
                </w:p>
                <w:p w14:paraId="5F0D1AD5" w14:textId="1A093581" w:rsidR="00C711F6" w:rsidRPr="000C1510" w:rsidRDefault="00CD54F0" w:rsidP="00C711F6">
                  <w:pPr>
                    <w:spacing w:before="120" w:after="120"/>
                    <w:rPr>
                      <w:rFonts w:ascii="Garamond" w:eastAsia="Times New Roman" w:hAnsi="Garamond"/>
                      <w:sz w:val="22"/>
                      <w:szCs w:val="22"/>
                    </w:rPr>
                  </w:pPr>
                  <w:r w:rsidRPr="000C1510">
                    <w:rPr>
                      <w:rFonts w:ascii="Garamond" w:eastAsia="Times New Roman" w:hAnsi="Garamond"/>
                      <w:sz w:val="22"/>
                      <w:szCs w:val="22"/>
                    </w:rPr>
                    <w:t></w:t>
                  </w:r>
                  <w:r w:rsidR="00C711F6" w:rsidRPr="000C1510">
                    <w:rPr>
                      <w:rFonts w:ascii="Garamond" w:eastAsia="Times New Roman" w:hAnsi="Garamond"/>
                      <w:sz w:val="22"/>
                      <w:szCs w:val="22"/>
                    </w:rPr>
                    <w:t xml:space="preserve"> </w:t>
                  </w:r>
                  <w:r w:rsidR="00C711F6" w:rsidRPr="00CD54F0">
                    <w:rPr>
                      <w:rFonts w:ascii="Garamond" w:eastAsia="Times New Roman" w:hAnsi="Garamond"/>
                      <w:sz w:val="22"/>
                      <w:szCs w:val="22"/>
                    </w:rPr>
                    <w:t>Oktatás</w:t>
                  </w:r>
                </w:p>
                <w:p w14:paraId="14CB3A5F" w14:textId="3463436E" w:rsidR="00C711F6" w:rsidRPr="000C1510" w:rsidRDefault="00C1227A" w:rsidP="00C711F6">
                  <w:pPr>
                    <w:spacing w:before="120" w:after="120"/>
                    <w:rPr>
                      <w:rFonts w:ascii="Garamond" w:eastAsia="Times New Roman" w:hAnsi="Garamond"/>
                      <w:sz w:val="22"/>
                      <w:szCs w:val="22"/>
                    </w:rPr>
                  </w:pPr>
                  <w:r w:rsidRPr="000C1510">
                    <w:rPr>
                      <w:rFonts w:ascii="Garamond" w:eastAsia="Times New Roman" w:hAnsi="Garamond"/>
                      <w:sz w:val="22"/>
                      <w:szCs w:val="22"/>
                    </w:rPr>
                    <w:t></w:t>
                  </w:r>
                  <w:r w:rsidR="00C711F6" w:rsidRPr="000C1510">
                    <w:rPr>
                      <w:rFonts w:ascii="Garamond" w:hAnsi="Garamond"/>
                      <w:color w:val="336699"/>
                      <w:sz w:val="22"/>
                      <w:szCs w:val="22"/>
                      <w:shd w:val="clear" w:color="auto" w:fill="FFFFFF"/>
                    </w:rPr>
                    <w:t xml:space="preserve"> </w:t>
                  </w:r>
                  <w:r w:rsidR="00C711F6" w:rsidRPr="000C1510">
                    <w:rPr>
                      <w:rFonts w:ascii="Garamond" w:eastAsia="Times New Roman" w:hAnsi="Garamond"/>
                      <w:sz w:val="22"/>
                      <w:szCs w:val="22"/>
                    </w:rPr>
                    <w:t xml:space="preserve">Egyéb tevékenység: </w:t>
                  </w:r>
                </w:p>
              </w:tc>
            </w:tr>
          </w:tbl>
          <w:p w14:paraId="69DDD182" w14:textId="77777777" w:rsidR="00340854" w:rsidRPr="000C1510" w:rsidRDefault="00340854">
            <w:pPr>
              <w:spacing w:before="120" w:after="120"/>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 xml:space="preserve">I.6) Fő tevékenység </w:t>
            </w:r>
            <w:r w:rsidRPr="000C1510">
              <w:rPr>
                <w:rFonts w:ascii="Garamond" w:hAnsi="Garamond"/>
                <w:i/>
                <w:iCs/>
                <w:sz w:val="22"/>
                <w:szCs w:val="22"/>
              </w:rPr>
              <w:t>(közszolgáltató ajánlatkérők esetében)</w:t>
            </w:r>
          </w:p>
        </w:tc>
      </w:tr>
      <w:tr w:rsidR="00340854" w:rsidRPr="000C1510" w14:paraId="3AAD6393" w14:textId="77777777" w:rsidTr="0055307F">
        <w:tc>
          <w:tcPr>
            <w:tcW w:w="4870" w:type="dxa"/>
            <w:gridSpan w:val="2"/>
            <w:tcBorders>
              <w:top w:val="single" w:sz="4" w:space="0" w:color="auto"/>
              <w:left w:val="single" w:sz="4" w:space="0" w:color="auto"/>
              <w:bottom w:val="nil"/>
              <w:right w:val="nil"/>
            </w:tcBorders>
          </w:tcPr>
          <w:p w14:paraId="1518C9E2"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 Gáz- és hőenergia termelése, szállítása és elosztása</w:t>
            </w:r>
            <w:r w:rsidRPr="000C1510">
              <w:rPr>
                <w:rFonts w:ascii="Garamond" w:hAnsi="Garamond"/>
                <w:sz w:val="22"/>
                <w:szCs w:val="22"/>
              </w:rPr>
              <w:br/>
              <w:t>□ Villamos energia</w:t>
            </w:r>
            <w:r w:rsidRPr="000C1510">
              <w:rPr>
                <w:rFonts w:ascii="Garamond" w:hAnsi="Garamond"/>
                <w:sz w:val="22"/>
                <w:szCs w:val="22"/>
              </w:rPr>
              <w:br/>
              <w:t>□ Földgáz és kőolaj kitermelése</w:t>
            </w:r>
            <w:r w:rsidRPr="000C1510">
              <w:rPr>
                <w:rFonts w:ascii="Garamond" w:hAnsi="Garamond"/>
                <w:sz w:val="22"/>
                <w:szCs w:val="22"/>
              </w:rPr>
              <w:br/>
              <w:t>□ Szén és más szilárd tüzelőanyag feltárása és kitermelése</w:t>
            </w:r>
            <w:r w:rsidRPr="000C1510">
              <w:rPr>
                <w:rFonts w:ascii="Garamond" w:hAnsi="Garamond"/>
                <w:sz w:val="22"/>
                <w:szCs w:val="22"/>
              </w:rPr>
              <w:br/>
              <w:t>□ Víz</w:t>
            </w:r>
            <w:r w:rsidRPr="000C1510">
              <w:rPr>
                <w:rFonts w:ascii="Garamond" w:hAnsi="Garamond"/>
                <w:sz w:val="22"/>
                <w:szCs w:val="22"/>
              </w:rPr>
              <w:br/>
              <w:t>□ Postai szolgáltatások</w:t>
            </w:r>
          </w:p>
        </w:tc>
        <w:tc>
          <w:tcPr>
            <w:tcW w:w="4930" w:type="dxa"/>
            <w:gridSpan w:val="5"/>
            <w:tcBorders>
              <w:top w:val="single" w:sz="4" w:space="0" w:color="auto"/>
              <w:left w:val="nil"/>
              <w:bottom w:val="nil"/>
              <w:right w:val="single" w:sz="4" w:space="0" w:color="auto"/>
            </w:tcBorders>
          </w:tcPr>
          <w:p w14:paraId="7305A58F"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 Vasúti szolgáltatások</w:t>
            </w:r>
            <w:r w:rsidRPr="000C1510">
              <w:rPr>
                <w:rFonts w:ascii="Garamond" w:hAnsi="Garamond"/>
                <w:sz w:val="22"/>
                <w:szCs w:val="22"/>
              </w:rPr>
              <w:br/>
              <w:t>□ Városi vasúti, villamos-, trolibusz- és autóbusz-szolgáltatások</w:t>
            </w:r>
            <w:r w:rsidRPr="000C1510">
              <w:rPr>
                <w:rFonts w:ascii="Garamond" w:hAnsi="Garamond"/>
                <w:sz w:val="22"/>
                <w:szCs w:val="22"/>
              </w:rPr>
              <w:br/>
              <w:t>□ Kikötői tevékenységek</w:t>
            </w:r>
            <w:r w:rsidRPr="000C1510">
              <w:rPr>
                <w:rFonts w:ascii="Garamond" w:hAnsi="Garamond"/>
                <w:sz w:val="22"/>
                <w:szCs w:val="22"/>
              </w:rPr>
              <w:br/>
              <w:t>□ Repülőtéri tevékenységek</w:t>
            </w:r>
            <w:r w:rsidRPr="000C1510">
              <w:rPr>
                <w:rFonts w:ascii="Garamond" w:hAnsi="Garamond"/>
                <w:sz w:val="22"/>
                <w:szCs w:val="22"/>
              </w:rPr>
              <w:br/>
              <w:t>□ Egyéb tevékenység:</w:t>
            </w:r>
          </w:p>
        </w:tc>
      </w:tr>
      <w:tr w:rsidR="00340854" w:rsidRPr="000C1510" w14:paraId="128D34CA" w14:textId="77777777" w:rsidTr="0055307F">
        <w:tc>
          <w:tcPr>
            <w:tcW w:w="9800" w:type="dxa"/>
            <w:gridSpan w:val="7"/>
            <w:tcBorders>
              <w:top w:val="single" w:sz="4" w:space="0" w:color="auto"/>
              <w:left w:val="nil"/>
              <w:bottom w:val="nil"/>
              <w:right w:val="nil"/>
            </w:tcBorders>
          </w:tcPr>
          <w:p w14:paraId="28D1C55C"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 szakasz: Tárgy</w:t>
            </w:r>
          </w:p>
        </w:tc>
      </w:tr>
      <w:tr w:rsidR="00340854" w:rsidRPr="000C1510" w14:paraId="7731F1B6" w14:textId="77777777" w:rsidTr="0055307F">
        <w:tc>
          <w:tcPr>
            <w:tcW w:w="9800" w:type="dxa"/>
            <w:gridSpan w:val="7"/>
            <w:tcBorders>
              <w:top w:val="nil"/>
              <w:left w:val="nil"/>
              <w:bottom w:val="single" w:sz="4" w:space="0" w:color="auto"/>
              <w:right w:val="nil"/>
            </w:tcBorders>
          </w:tcPr>
          <w:p w14:paraId="4E2EDF1B" w14:textId="77777777" w:rsidR="00340854" w:rsidRPr="000C1510" w:rsidRDefault="00340854">
            <w:pPr>
              <w:spacing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II.1) Meghatározás</w:t>
            </w:r>
          </w:p>
        </w:tc>
      </w:tr>
      <w:tr w:rsidR="00340854" w:rsidRPr="000C1510" w14:paraId="3FCF3F40" w14:textId="77777777" w:rsidTr="0055307F">
        <w:trPr>
          <w:trHeight w:val="156"/>
        </w:trPr>
        <w:tc>
          <w:tcPr>
            <w:tcW w:w="7329" w:type="dxa"/>
            <w:gridSpan w:val="6"/>
            <w:tcBorders>
              <w:top w:val="single" w:sz="4" w:space="0" w:color="auto"/>
              <w:left w:val="single" w:sz="4" w:space="0" w:color="auto"/>
              <w:bottom w:val="single" w:sz="4" w:space="0" w:color="auto"/>
              <w:right w:val="single" w:sz="4" w:space="0" w:color="auto"/>
            </w:tcBorders>
          </w:tcPr>
          <w:p w14:paraId="5212CA54" w14:textId="2BF14F2B" w:rsidR="00340854" w:rsidRPr="000C1510" w:rsidRDefault="00340854" w:rsidP="005561E4">
            <w:pPr>
              <w:ind w:left="56" w:right="56"/>
              <w:jc w:val="both"/>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II.1.1) Elnevezés:</w:t>
            </w:r>
            <w:bookmarkStart w:id="1" w:name="_Hlk94261465"/>
            <w:r w:rsidR="00B8743C">
              <w:rPr>
                <w:rFonts w:ascii="Garamond" w:hAnsi="Garamond"/>
                <w:b/>
                <w:bCs/>
                <w:sz w:val="22"/>
                <w:szCs w:val="22"/>
              </w:rPr>
              <w:t xml:space="preserve"> </w:t>
            </w:r>
            <w:bookmarkEnd w:id="1"/>
            <w:r w:rsidR="005A7991">
              <w:rPr>
                <w:rFonts w:ascii="Helvetica" w:hAnsi="Helvetica" w:cs="Helvetica"/>
                <w:b/>
                <w:bCs/>
                <w:color w:val="336699"/>
                <w:sz w:val="21"/>
                <w:szCs w:val="21"/>
                <w:shd w:val="clear" w:color="auto" w:fill="FFFFFF"/>
              </w:rPr>
              <w:t>Energetikai korszerűsítés Kisbéren</w:t>
            </w:r>
            <w:r w:rsidR="00197FB0" w:rsidRPr="00197FB0">
              <w:rPr>
                <w:rFonts w:ascii="Helvetica" w:hAnsi="Helvetica" w:cs="Helvetica"/>
                <w:b/>
                <w:bCs/>
                <w:color w:val="336699"/>
                <w:sz w:val="21"/>
                <w:szCs w:val="21"/>
                <w:shd w:val="clear" w:color="auto" w:fill="FFFFFF"/>
              </w:rPr>
              <w:t>-TOP_PLUSZ</w:t>
            </w:r>
          </w:p>
        </w:tc>
        <w:tc>
          <w:tcPr>
            <w:tcW w:w="2471" w:type="dxa"/>
            <w:tcBorders>
              <w:top w:val="single" w:sz="4" w:space="0" w:color="auto"/>
              <w:left w:val="single" w:sz="4" w:space="0" w:color="auto"/>
              <w:bottom w:val="single" w:sz="4" w:space="0" w:color="auto"/>
              <w:right w:val="single" w:sz="4" w:space="0" w:color="auto"/>
            </w:tcBorders>
          </w:tcPr>
          <w:p w14:paraId="35E8D20E"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Hivatkozási szám:2</w:t>
            </w:r>
          </w:p>
        </w:tc>
      </w:tr>
      <w:tr w:rsidR="00340854" w:rsidRPr="000C1510" w14:paraId="36674A84"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CBA3DC4" w14:textId="77777777" w:rsidR="008B2CD3"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 xml:space="preserve">II.1.2) Fő CPV-kód: </w:t>
            </w:r>
            <w:r w:rsidR="0048600C" w:rsidRPr="00C7257A">
              <w:rPr>
                <w:rFonts w:ascii="Helvetica" w:hAnsi="Helvetica" w:cs="Helvetica"/>
                <w:color w:val="336699"/>
                <w:sz w:val="21"/>
                <w:szCs w:val="21"/>
                <w:shd w:val="clear" w:color="auto" w:fill="FFFFFF"/>
              </w:rPr>
              <w:t>45000000-7 Építési munkák</w:t>
            </w:r>
          </w:p>
          <w:p w14:paraId="5FE02E91" w14:textId="20FFCB10" w:rsidR="00EE3063" w:rsidRPr="000C1510" w:rsidRDefault="00340854" w:rsidP="0069749A">
            <w:pPr>
              <w:ind w:left="56" w:right="56"/>
              <w:rPr>
                <w:rFonts w:ascii="Garamond" w:hAnsi="Garamond"/>
                <w:sz w:val="22"/>
                <w:szCs w:val="22"/>
              </w:rPr>
            </w:pPr>
            <w:r w:rsidRPr="000C1510">
              <w:rPr>
                <w:rFonts w:ascii="Garamond" w:hAnsi="Garamond"/>
                <w:sz w:val="22"/>
                <w:szCs w:val="22"/>
              </w:rPr>
              <w:t xml:space="preserve">Kiegészítő CPV-kód1 2 </w:t>
            </w:r>
          </w:p>
        </w:tc>
      </w:tr>
      <w:tr w:rsidR="00340854" w:rsidRPr="000C1510" w14:paraId="7B6D8283"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3A27BA0"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 xml:space="preserve">II.1.3) A szerződés típusa </w:t>
            </w:r>
            <w:r w:rsidR="008B2CD3" w:rsidRPr="00C7257A">
              <w:rPr>
                <w:rFonts w:ascii="Helvetica" w:hAnsi="Helvetica" w:cs="Helvetica"/>
                <w:color w:val="336699"/>
                <w:sz w:val="21"/>
                <w:szCs w:val="21"/>
                <w:shd w:val="clear" w:color="auto" w:fill="FFFFFF"/>
              </w:rPr>
              <w:t>X</w:t>
            </w:r>
            <w:r w:rsidRPr="00C7257A">
              <w:rPr>
                <w:rFonts w:ascii="Helvetica" w:hAnsi="Helvetica" w:cs="Helvetica"/>
                <w:color w:val="336699"/>
                <w:sz w:val="21"/>
                <w:szCs w:val="21"/>
                <w:shd w:val="clear" w:color="auto" w:fill="FFFFFF"/>
              </w:rPr>
              <w:t xml:space="preserve"> Építési beruházás</w:t>
            </w:r>
            <w:r w:rsidRPr="000C1510">
              <w:rPr>
                <w:rFonts w:ascii="Garamond" w:hAnsi="Garamond"/>
                <w:sz w:val="22"/>
                <w:szCs w:val="22"/>
              </w:rPr>
              <w:t xml:space="preserve"> o Árubeszerzés o Szolgáltatásmegrendelés</w:t>
            </w:r>
          </w:p>
        </w:tc>
      </w:tr>
      <w:tr w:rsidR="00340854" w:rsidRPr="000C1510" w14:paraId="0C234078"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6F2853B" w14:textId="77777777" w:rsidR="00340854" w:rsidRPr="000C1510" w:rsidRDefault="00340854">
            <w:pPr>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II.1.4) A közbeszerzés rövid ismertetése:</w:t>
            </w:r>
          </w:p>
          <w:p w14:paraId="2CB7FC47" w14:textId="77777777" w:rsidR="00E6441B" w:rsidRDefault="00AE54E7" w:rsidP="0002341A">
            <w:pPr>
              <w:widowControl/>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lastRenderedPageBreak/>
              <w:t>Energetikai korszerűsítés Kisbéren a</w:t>
            </w:r>
            <w:r w:rsidR="00197FB0" w:rsidRPr="00197FB0">
              <w:rPr>
                <w:rFonts w:ascii="Helvetica" w:hAnsi="Helvetica" w:cs="Helvetica"/>
                <w:color w:val="336699"/>
                <w:sz w:val="21"/>
                <w:szCs w:val="21"/>
                <w:shd w:val="clear" w:color="auto" w:fill="FFFFFF"/>
              </w:rPr>
              <w:t xml:space="preserve"> TOP_PLUSZ</w:t>
            </w:r>
            <w:r w:rsidR="00197FB0">
              <w:rPr>
                <w:rFonts w:ascii="Helvetica" w:hAnsi="Helvetica" w:cs="Helvetica"/>
                <w:color w:val="336699"/>
                <w:sz w:val="21"/>
                <w:szCs w:val="21"/>
                <w:shd w:val="clear" w:color="auto" w:fill="FFFFFF"/>
              </w:rPr>
              <w:t xml:space="preserve"> projekt keretein belül.</w:t>
            </w:r>
            <w:r>
              <w:rPr>
                <w:rFonts w:ascii="Helvetica" w:hAnsi="Helvetica" w:cs="Helvetica"/>
                <w:color w:val="336699"/>
                <w:sz w:val="21"/>
                <w:szCs w:val="21"/>
                <w:shd w:val="clear" w:color="auto" w:fill="FFFFFF"/>
              </w:rPr>
              <w:t xml:space="preserve"> Jelen beszerzés során az alábbi épületek energetikai korszerűsítésére kerül sor:</w:t>
            </w:r>
          </w:p>
          <w:p w14:paraId="6021D28C" w14:textId="77777777" w:rsidR="00AE54E7" w:rsidRDefault="00AE54E7" w:rsidP="0002341A">
            <w:pPr>
              <w:widowControl/>
              <w:jc w:val="both"/>
              <w:rPr>
                <w:rFonts w:ascii="Helvetica" w:hAnsi="Helvetica" w:cs="Helvetica"/>
                <w:color w:val="336699"/>
                <w:sz w:val="21"/>
                <w:szCs w:val="21"/>
                <w:shd w:val="clear" w:color="auto" w:fill="FFFFFF"/>
              </w:rPr>
            </w:pPr>
          </w:p>
          <w:p w14:paraId="50639E21" w14:textId="77777777" w:rsidR="00AE54E7" w:rsidRDefault="00F221F2" w:rsidP="00F221F2">
            <w:pPr>
              <w:pStyle w:val="Listaszerbekezds"/>
              <w:numPr>
                <w:ilvl w:val="0"/>
                <w:numId w:val="21"/>
              </w:numPr>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rész – Családok Átmeneti Otthona energetikai korszerűsítése</w:t>
            </w:r>
          </w:p>
          <w:p w14:paraId="17DBD7B4" w14:textId="77777777" w:rsidR="009E1591" w:rsidRDefault="009E1591" w:rsidP="00F221F2">
            <w:pPr>
              <w:pStyle w:val="Listaszerbekezds"/>
              <w:numPr>
                <w:ilvl w:val="0"/>
                <w:numId w:val="21"/>
              </w:numPr>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 xml:space="preserve">rész – Gyöngyszem Óvoda és Bölcsőde </w:t>
            </w:r>
            <w:proofErr w:type="spellStart"/>
            <w:r>
              <w:rPr>
                <w:rFonts w:ascii="Helvetica" w:hAnsi="Helvetica" w:cs="Helvetica"/>
                <w:color w:val="336699"/>
                <w:sz w:val="21"/>
                <w:szCs w:val="21"/>
                <w:shd w:val="clear" w:color="auto" w:fill="FFFFFF"/>
              </w:rPr>
              <w:t>Hántai</w:t>
            </w:r>
            <w:proofErr w:type="spellEnd"/>
            <w:r>
              <w:rPr>
                <w:rFonts w:ascii="Helvetica" w:hAnsi="Helvetica" w:cs="Helvetica"/>
                <w:color w:val="336699"/>
                <w:sz w:val="21"/>
                <w:szCs w:val="21"/>
                <w:shd w:val="clear" w:color="auto" w:fill="FFFFFF"/>
              </w:rPr>
              <w:t xml:space="preserve"> telephelyének energetikai korszerűsítése</w:t>
            </w:r>
          </w:p>
          <w:p w14:paraId="3334D02E" w14:textId="131F710B" w:rsidR="00435FBC" w:rsidRPr="00F221F2" w:rsidRDefault="00435FBC" w:rsidP="00F221F2">
            <w:pPr>
              <w:pStyle w:val="Listaszerbekezds"/>
              <w:numPr>
                <w:ilvl w:val="0"/>
                <w:numId w:val="21"/>
              </w:numPr>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 xml:space="preserve">rész – Őszi Napfény Idősek </w:t>
            </w:r>
            <w:r w:rsidR="001362C9">
              <w:rPr>
                <w:rFonts w:ascii="Helvetica" w:hAnsi="Helvetica" w:cs="Helvetica"/>
                <w:color w:val="336699"/>
                <w:sz w:val="21"/>
                <w:szCs w:val="21"/>
                <w:shd w:val="clear" w:color="auto" w:fill="FFFFFF"/>
              </w:rPr>
              <w:t>Otthona napelemes rendszer korszerűsítése</w:t>
            </w:r>
          </w:p>
        </w:tc>
      </w:tr>
      <w:tr w:rsidR="00340854" w:rsidRPr="000C1510" w14:paraId="4F088F23"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F6CE135" w14:textId="77777777" w:rsidR="00340854" w:rsidRPr="000C1510" w:rsidRDefault="00340854">
            <w:pPr>
              <w:ind w:left="56" w:right="56"/>
              <w:rPr>
                <w:rFonts w:ascii="Garamond" w:hAnsi="Garamond"/>
                <w:i/>
                <w:iCs/>
                <w:sz w:val="22"/>
                <w:szCs w:val="22"/>
              </w:rPr>
            </w:pPr>
            <w:r w:rsidRPr="000C1510">
              <w:rPr>
                <w:rFonts w:ascii="Garamond" w:hAnsi="Garamond"/>
                <w:sz w:val="22"/>
                <w:szCs w:val="22"/>
              </w:rPr>
              <w:lastRenderedPageBreak/>
              <w:t xml:space="preserve"> </w:t>
            </w:r>
            <w:r w:rsidRPr="000C1510">
              <w:rPr>
                <w:rFonts w:ascii="Garamond" w:hAnsi="Garamond"/>
                <w:b/>
                <w:bCs/>
                <w:sz w:val="22"/>
                <w:szCs w:val="22"/>
              </w:rPr>
              <w:t>II.1.5) Becsült érték:</w:t>
            </w:r>
            <w:r w:rsidRPr="000C1510">
              <w:rPr>
                <w:rFonts w:ascii="Garamond" w:hAnsi="Garamond"/>
                <w:sz w:val="22"/>
                <w:szCs w:val="22"/>
              </w:rPr>
              <w:t xml:space="preserve">2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Pénznem: </w:t>
            </w:r>
            <w:proofErr w:type="gramStart"/>
            <w:r w:rsidRPr="000C1510">
              <w:rPr>
                <w:rFonts w:ascii="Garamond" w:hAnsi="Garamond"/>
                <w:sz w:val="22"/>
                <w:szCs w:val="22"/>
              </w:rPr>
              <w:t>[ ]</w:t>
            </w:r>
            <w:proofErr w:type="gramEnd"/>
            <w:r w:rsidRPr="000C1510">
              <w:rPr>
                <w:rFonts w:ascii="Garamond" w:hAnsi="Garamond"/>
                <w:sz w:val="22"/>
                <w:szCs w:val="22"/>
              </w:rPr>
              <w:t>[</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r w:rsidRPr="000C1510">
              <w:rPr>
                <w:rFonts w:ascii="Garamond" w:hAnsi="Garamond"/>
                <w:sz w:val="22"/>
                <w:szCs w:val="22"/>
              </w:rPr>
              <w:br/>
            </w:r>
            <w:r w:rsidRPr="000C1510">
              <w:rPr>
                <w:rFonts w:ascii="Garamond" w:hAnsi="Garamond"/>
                <w:i/>
                <w:iCs/>
                <w:sz w:val="22"/>
                <w:szCs w:val="22"/>
              </w:rPr>
              <w:t>(ÁFA nélkül; keretmegállapodás vagy dinamikus beszerzési rendszer esetében a szerződéseknek a keretmegállapodás vagy dinamikus beszerzési rendszer teljes időtartamára vonatkozó becsült összértéke)</w:t>
            </w:r>
          </w:p>
        </w:tc>
      </w:tr>
      <w:tr w:rsidR="00340854" w:rsidRPr="000C1510" w14:paraId="2FC40171"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7172CB7" w14:textId="319B7EA0" w:rsidR="00584780" w:rsidRPr="00726B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II.1.6) Részekre bontás</w:t>
            </w:r>
            <w:r w:rsidRPr="000C1510">
              <w:rPr>
                <w:rFonts w:ascii="Garamond" w:hAnsi="Garamond"/>
                <w:b/>
                <w:bCs/>
                <w:sz w:val="22"/>
                <w:szCs w:val="22"/>
              </w:rPr>
              <w:br/>
            </w:r>
            <w:r w:rsidRPr="000C1510">
              <w:rPr>
                <w:rFonts w:ascii="Garamond" w:hAnsi="Garamond"/>
                <w:sz w:val="22"/>
                <w:szCs w:val="22"/>
              </w:rPr>
              <w:t>A beszerzés rés</w:t>
            </w:r>
            <w:r w:rsidR="00EE6D66" w:rsidRPr="000C1510">
              <w:rPr>
                <w:rFonts w:ascii="Garamond" w:hAnsi="Garamond"/>
                <w:sz w:val="22"/>
                <w:szCs w:val="22"/>
              </w:rPr>
              <w:t xml:space="preserve">zekből áll </w:t>
            </w:r>
            <w:r w:rsidR="001362C9" w:rsidRPr="00726B10">
              <w:rPr>
                <w:rFonts w:ascii="Helvetica" w:eastAsia="Calibri" w:hAnsi="Helvetica" w:cs="Helvetica"/>
                <w:color w:val="336699"/>
                <w:sz w:val="21"/>
                <w:szCs w:val="21"/>
                <w:shd w:val="clear" w:color="auto" w:fill="FFFFFF"/>
                <w:lang w:eastAsia="en-US"/>
              </w:rPr>
              <w:t>X</w:t>
            </w:r>
            <w:r w:rsidR="00233B5B" w:rsidRPr="00726B10">
              <w:rPr>
                <w:rFonts w:ascii="Garamond" w:hAnsi="Garamond"/>
                <w:sz w:val="22"/>
                <w:szCs w:val="22"/>
              </w:rPr>
              <w:t xml:space="preserve"> </w:t>
            </w:r>
            <w:r w:rsidR="008B2CD3" w:rsidRPr="00726B10">
              <w:rPr>
                <w:rFonts w:ascii="Garamond" w:hAnsi="Garamond"/>
                <w:sz w:val="22"/>
                <w:szCs w:val="22"/>
              </w:rPr>
              <w:t>igen</w:t>
            </w:r>
            <w:r w:rsidR="002806CB" w:rsidRPr="00726B10">
              <w:rPr>
                <w:rFonts w:ascii="Garamond" w:hAnsi="Garamond"/>
                <w:sz w:val="22"/>
                <w:szCs w:val="22"/>
              </w:rPr>
              <w:t xml:space="preserve"> </w:t>
            </w:r>
            <w:r w:rsidR="001362C9" w:rsidRPr="000C1510">
              <w:rPr>
                <w:rFonts w:ascii="Garamond" w:hAnsi="Garamond"/>
                <w:sz w:val="22"/>
                <w:szCs w:val="22"/>
              </w:rPr>
              <w:t>o</w:t>
            </w:r>
            <w:r w:rsidR="00233B5B" w:rsidRPr="001362C9">
              <w:rPr>
                <w:rFonts w:ascii="Garamond" w:hAnsi="Garamond"/>
                <w:sz w:val="22"/>
                <w:szCs w:val="22"/>
              </w:rPr>
              <w:t xml:space="preserve"> </w:t>
            </w:r>
            <w:r w:rsidRPr="001362C9">
              <w:rPr>
                <w:rFonts w:ascii="Garamond" w:hAnsi="Garamond"/>
                <w:sz w:val="22"/>
                <w:szCs w:val="22"/>
              </w:rPr>
              <w:t>nem</w:t>
            </w:r>
          </w:p>
          <w:p w14:paraId="1668063D" w14:textId="0FBE3E9C" w:rsidR="00EB4D36" w:rsidRPr="000C1510" w:rsidRDefault="00340854" w:rsidP="001362C9">
            <w:pPr>
              <w:ind w:left="56" w:right="56"/>
              <w:rPr>
                <w:rFonts w:ascii="Garamond" w:hAnsi="Garamond"/>
                <w:sz w:val="22"/>
                <w:szCs w:val="22"/>
              </w:rPr>
            </w:pPr>
            <w:r w:rsidRPr="000C1510">
              <w:rPr>
                <w:rFonts w:ascii="Garamond" w:hAnsi="Garamond"/>
                <w:sz w:val="22"/>
                <w:szCs w:val="22"/>
              </w:rPr>
              <w:t xml:space="preserve">Ajánlatok benyújthatók </w:t>
            </w:r>
            <w:r w:rsidR="00726B10" w:rsidRPr="000C1510">
              <w:rPr>
                <w:rFonts w:ascii="Garamond" w:hAnsi="Garamond"/>
                <w:sz w:val="22"/>
                <w:szCs w:val="22"/>
              </w:rPr>
              <w:t>o</w:t>
            </w:r>
            <w:r w:rsidR="00233B5B" w:rsidRPr="002806CB">
              <w:rPr>
                <w:rFonts w:ascii="Garamond" w:hAnsi="Garamond"/>
                <w:sz w:val="22"/>
                <w:szCs w:val="22"/>
              </w:rPr>
              <w:t xml:space="preserve"> </w:t>
            </w:r>
            <w:r w:rsidRPr="00726B10">
              <w:rPr>
                <w:rFonts w:ascii="Garamond" w:hAnsi="Garamond"/>
                <w:sz w:val="22"/>
                <w:szCs w:val="22"/>
              </w:rPr>
              <w:t>valamennyi részre</w:t>
            </w:r>
            <w:r w:rsidRPr="00FA3FEC">
              <w:rPr>
                <w:rFonts w:ascii="Garamond" w:hAnsi="Garamond"/>
                <w:sz w:val="22"/>
                <w:szCs w:val="22"/>
              </w:rPr>
              <w:t xml:space="preserve"> </w:t>
            </w:r>
            <w:r w:rsidRPr="000C1510">
              <w:rPr>
                <w:rFonts w:ascii="Garamond" w:hAnsi="Garamond"/>
                <w:sz w:val="22"/>
                <w:szCs w:val="22"/>
              </w:rPr>
              <w:t xml:space="preserve">o legfeljebb a következő számú részre: </w:t>
            </w:r>
            <w:proofErr w:type="gramStart"/>
            <w:r w:rsidRPr="000C1510">
              <w:rPr>
                <w:rFonts w:ascii="Garamond" w:hAnsi="Garamond"/>
                <w:sz w:val="22"/>
                <w:szCs w:val="22"/>
              </w:rPr>
              <w:t>[ ]</w:t>
            </w:r>
            <w:proofErr w:type="gramEnd"/>
            <w:r w:rsidRPr="000C1510">
              <w:rPr>
                <w:rFonts w:ascii="Garamond" w:hAnsi="Garamond"/>
                <w:sz w:val="22"/>
                <w:szCs w:val="22"/>
              </w:rPr>
              <w:t xml:space="preserve"> o csak egy részre</w:t>
            </w:r>
            <w:r w:rsidRPr="000C1510">
              <w:rPr>
                <w:rFonts w:ascii="Garamond" w:hAnsi="Garamond"/>
                <w:sz w:val="22"/>
                <w:szCs w:val="22"/>
              </w:rPr>
              <w:br/>
              <w:t xml:space="preserve">□ Az egy ajánlattevőnek odaítélhető részek maximális száma: </w:t>
            </w:r>
            <w:proofErr w:type="gramStart"/>
            <w:r w:rsidRPr="000C1510">
              <w:rPr>
                <w:rFonts w:ascii="Garamond" w:hAnsi="Garamond"/>
                <w:sz w:val="22"/>
                <w:szCs w:val="22"/>
              </w:rPr>
              <w:t>[ ]</w:t>
            </w:r>
            <w:proofErr w:type="gramEnd"/>
            <w:r w:rsidRPr="000C1510">
              <w:rPr>
                <w:rFonts w:ascii="Garamond" w:hAnsi="Garamond"/>
                <w:sz w:val="22"/>
                <w:szCs w:val="22"/>
              </w:rPr>
              <w:br/>
              <w:t>□ Az ajánlatkérő fenntartja a jogot arra, hogy a következő részek vagy részcsoportok kombinációjával ítéljen oda szerződéseket:</w:t>
            </w:r>
          </w:p>
        </w:tc>
      </w:tr>
      <w:tr w:rsidR="00340854" w:rsidRPr="000C1510" w14:paraId="531C26FA" w14:textId="77777777" w:rsidTr="0055307F">
        <w:tc>
          <w:tcPr>
            <w:tcW w:w="9800" w:type="dxa"/>
            <w:gridSpan w:val="7"/>
            <w:tcBorders>
              <w:top w:val="single" w:sz="4" w:space="0" w:color="auto"/>
              <w:left w:val="nil"/>
              <w:bottom w:val="nil"/>
              <w:right w:val="nil"/>
            </w:tcBorders>
          </w:tcPr>
          <w:p w14:paraId="0D781722" w14:textId="77777777" w:rsidR="00340854" w:rsidRPr="000C1510" w:rsidRDefault="00340854">
            <w:pPr>
              <w:spacing w:before="120" w:after="120"/>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 A közbeszerzés ismertetése</w:t>
            </w:r>
            <w:r w:rsidRPr="000C1510">
              <w:rPr>
                <w:rFonts w:ascii="Garamond" w:hAnsi="Garamond"/>
                <w:sz w:val="22"/>
                <w:szCs w:val="22"/>
              </w:rPr>
              <w:t>1</w:t>
            </w:r>
          </w:p>
        </w:tc>
      </w:tr>
      <w:tr w:rsidR="00EB6F9C" w:rsidRPr="000C1510" w14:paraId="6C3E9D9B" w14:textId="77777777" w:rsidTr="0055307F">
        <w:tc>
          <w:tcPr>
            <w:tcW w:w="7329" w:type="dxa"/>
            <w:gridSpan w:val="6"/>
            <w:tcBorders>
              <w:top w:val="single" w:sz="4" w:space="0" w:color="auto"/>
              <w:left w:val="single" w:sz="4" w:space="0" w:color="auto"/>
              <w:bottom w:val="single" w:sz="4" w:space="0" w:color="auto"/>
              <w:right w:val="single" w:sz="4" w:space="0" w:color="auto"/>
            </w:tcBorders>
          </w:tcPr>
          <w:p w14:paraId="55C36DCE" w14:textId="0048DE66" w:rsidR="00EB6F9C" w:rsidRPr="000C1510" w:rsidRDefault="00EB6F9C" w:rsidP="00DE187D">
            <w:pPr>
              <w:ind w:left="56" w:right="56"/>
              <w:jc w:val="both"/>
              <w:rPr>
                <w:rFonts w:ascii="Garamond" w:hAnsi="Garamond"/>
                <w:sz w:val="22"/>
                <w:szCs w:val="22"/>
              </w:rPr>
            </w:pPr>
            <w:bookmarkStart w:id="2" w:name="_Hlk94542948"/>
            <w:r w:rsidRPr="000C1510">
              <w:rPr>
                <w:rFonts w:ascii="Garamond" w:hAnsi="Garamond"/>
                <w:sz w:val="22"/>
                <w:szCs w:val="22"/>
              </w:rPr>
              <w:t xml:space="preserve"> </w:t>
            </w:r>
            <w:r w:rsidRPr="000C1510">
              <w:rPr>
                <w:rFonts w:ascii="Garamond" w:hAnsi="Garamond"/>
                <w:b/>
                <w:bCs/>
                <w:sz w:val="22"/>
                <w:szCs w:val="22"/>
              </w:rPr>
              <w:t>II.2.1) Elnevezés:</w:t>
            </w:r>
            <w:r w:rsidRPr="000C1510">
              <w:rPr>
                <w:rFonts w:ascii="Garamond" w:hAnsi="Garamond"/>
                <w:sz w:val="22"/>
                <w:szCs w:val="22"/>
              </w:rPr>
              <w:t xml:space="preserve">2 </w:t>
            </w:r>
            <w:r w:rsidR="00483915" w:rsidRPr="00483915">
              <w:rPr>
                <w:rFonts w:ascii="Helvetica" w:hAnsi="Helvetica" w:cs="Helvetica"/>
                <w:b/>
                <w:bCs/>
                <w:color w:val="336699"/>
                <w:sz w:val="21"/>
                <w:szCs w:val="21"/>
                <w:shd w:val="clear" w:color="auto" w:fill="FFFFFF"/>
              </w:rPr>
              <w:t>Családok Átmeneti Otthona energetikai korszerűsítése</w:t>
            </w:r>
          </w:p>
        </w:tc>
        <w:tc>
          <w:tcPr>
            <w:tcW w:w="2471" w:type="dxa"/>
            <w:tcBorders>
              <w:top w:val="single" w:sz="4" w:space="0" w:color="auto"/>
              <w:left w:val="single" w:sz="4" w:space="0" w:color="auto"/>
              <w:bottom w:val="single" w:sz="4" w:space="0" w:color="auto"/>
              <w:right w:val="single" w:sz="4" w:space="0" w:color="auto"/>
            </w:tcBorders>
          </w:tcPr>
          <w:p w14:paraId="45586C46" w14:textId="0A6EB8A2" w:rsidR="00EB6F9C" w:rsidRPr="000C1510" w:rsidRDefault="00EB6F9C" w:rsidP="00DE187D">
            <w:pPr>
              <w:ind w:left="56" w:right="56"/>
              <w:rPr>
                <w:rFonts w:ascii="Garamond" w:hAnsi="Garamond"/>
                <w:sz w:val="22"/>
                <w:szCs w:val="22"/>
              </w:rPr>
            </w:pPr>
            <w:r w:rsidRPr="000C1510">
              <w:rPr>
                <w:rFonts w:ascii="Garamond" w:hAnsi="Garamond"/>
                <w:sz w:val="22"/>
                <w:szCs w:val="22"/>
              </w:rPr>
              <w:t xml:space="preserve"> Rész száma: </w:t>
            </w:r>
            <w:r w:rsidR="00483915" w:rsidRPr="00483915">
              <w:rPr>
                <w:rFonts w:ascii="Helvetica" w:hAnsi="Helvetica" w:cs="Helvetica"/>
                <w:b/>
                <w:bCs/>
                <w:color w:val="336699"/>
                <w:sz w:val="21"/>
                <w:szCs w:val="21"/>
                <w:shd w:val="clear" w:color="auto" w:fill="FFFFFF"/>
              </w:rPr>
              <w:t>1.</w:t>
            </w:r>
          </w:p>
        </w:tc>
      </w:tr>
      <w:tr w:rsidR="00EB6F9C" w:rsidRPr="000C1510" w14:paraId="427F65F4"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9313DE4" w14:textId="77777777" w:rsidR="00EB6F9C" w:rsidRDefault="00EB6F9C" w:rsidP="00DE187D">
            <w:pPr>
              <w:ind w:left="56" w:right="56"/>
              <w:rPr>
                <w:rFonts w:ascii="Helvetica" w:hAnsi="Helvetica" w:cs="Helvetica"/>
                <w:color w:val="336699"/>
                <w:sz w:val="21"/>
                <w:szCs w:val="21"/>
                <w:shd w:val="clear" w:color="auto" w:fill="FFFFFF"/>
              </w:rPr>
            </w:pPr>
            <w:r w:rsidRPr="000C1510">
              <w:rPr>
                <w:rFonts w:ascii="Garamond" w:hAnsi="Garamond"/>
                <w:sz w:val="22"/>
                <w:szCs w:val="22"/>
              </w:rPr>
              <w:t xml:space="preserve"> </w:t>
            </w:r>
            <w:r w:rsidRPr="000C1510">
              <w:rPr>
                <w:rFonts w:ascii="Garamond" w:hAnsi="Garamond"/>
                <w:b/>
                <w:bCs/>
                <w:sz w:val="22"/>
                <w:szCs w:val="22"/>
              </w:rPr>
              <w:t>II.2.2) További CPV-kód(ok):</w:t>
            </w:r>
            <w:r w:rsidRPr="000C1510">
              <w:rPr>
                <w:rFonts w:ascii="Garamond" w:hAnsi="Garamond"/>
                <w:sz w:val="22"/>
                <w:szCs w:val="22"/>
              </w:rPr>
              <w:t>2</w:t>
            </w:r>
            <w:r w:rsidRPr="000C1510">
              <w:rPr>
                <w:rFonts w:ascii="Garamond" w:hAnsi="Garamond"/>
                <w:sz w:val="22"/>
                <w:szCs w:val="22"/>
              </w:rPr>
              <w:br/>
              <w:t xml:space="preserve">Fő CPV-kód:1 </w:t>
            </w:r>
            <w:r w:rsidRPr="00327337">
              <w:rPr>
                <w:rFonts w:ascii="Helvetica" w:hAnsi="Helvetica" w:cs="Helvetica"/>
                <w:color w:val="336699"/>
                <w:sz w:val="21"/>
                <w:szCs w:val="21"/>
                <w:shd w:val="clear" w:color="auto" w:fill="FFFFFF"/>
              </w:rPr>
              <w:t>45000000-7 Építési munkák</w:t>
            </w:r>
          </w:p>
          <w:p w14:paraId="32CCD69E" w14:textId="23CA1432" w:rsidR="007D2777" w:rsidRPr="00EA0207" w:rsidRDefault="007D2777" w:rsidP="00DE187D">
            <w:pPr>
              <w:ind w:left="56" w:right="56"/>
              <w:rPr>
                <w:rFonts w:ascii="Helvetica" w:hAnsi="Helvetica" w:cs="Helvetica"/>
                <w:color w:val="336699"/>
                <w:sz w:val="21"/>
                <w:szCs w:val="21"/>
                <w:shd w:val="clear" w:color="auto" w:fill="FFFFFF"/>
              </w:rPr>
            </w:pPr>
            <w:r w:rsidRPr="00EA0207">
              <w:rPr>
                <w:rFonts w:ascii="Helvetica" w:hAnsi="Helvetica" w:cs="Helvetica"/>
                <w:color w:val="336699"/>
                <w:sz w:val="21"/>
                <w:szCs w:val="21"/>
                <w:shd w:val="clear" w:color="auto" w:fill="FFFFFF"/>
              </w:rPr>
              <w:t>45210000-2</w:t>
            </w:r>
            <w:r w:rsidR="00EA0207" w:rsidRPr="00EA0207">
              <w:rPr>
                <w:rFonts w:ascii="Helvetica" w:hAnsi="Helvetica" w:cs="Helvetica"/>
                <w:color w:val="336699"/>
                <w:sz w:val="21"/>
                <w:szCs w:val="21"/>
                <w:shd w:val="clear" w:color="auto" w:fill="FFFFFF"/>
              </w:rPr>
              <w:t xml:space="preserve"> – Magasépítési munka</w:t>
            </w:r>
          </w:p>
          <w:p w14:paraId="33AB3D67" w14:textId="77777777" w:rsidR="00CB63F0" w:rsidRDefault="00CB63F0" w:rsidP="00DE187D">
            <w:pPr>
              <w:ind w:left="56" w:right="56"/>
              <w:rPr>
                <w:rFonts w:ascii="Garamond" w:hAnsi="Garamond"/>
                <w:sz w:val="22"/>
                <w:szCs w:val="22"/>
              </w:rPr>
            </w:pPr>
          </w:p>
          <w:p w14:paraId="312033F6" w14:textId="66966B9C" w:rsidR="00EB6F9C" w:rsidRDefault="00EB6F9C" w:rsidP="00DE187D">
            <w:pPr>
              <w:ind w:left="56" w:right="56"/>
              <w:rPr>
                <w:rFonts w:ascii="Garamond" w:hAnsi="Garamond"/>
                <w:sz w:val="22"/>
                <w:szCs w:val="22"/>
              </w:rPr>
            </w:pPr>
            <w:r w:rsidRPr="000C1510">
              <w:rPr>
                <w:rFonts w:ascii="Garamond" w:hAnsi="Garamond"/>
                <w:sz w:val="22"/>
                <w:szCs w:val="22"/>
              </w:rPr>
              <w:t xml:space="preserve">Kiegészítő CPV-kód1 </w:t>
            </w:r>
          </w:p>
          <w:p w14:paraId="3B763FEE" w14:textId="77777777" w:rsidR="00EB6F9C" w:rsidRPr="000C1510" w:rsidRDefault="00EB6F9C" w:rsidP="00DE187D">
            <w:pPr>
              <w:ind w:right="56"/>
              <w:rPr>
                <w:rFonts w:ascii="Garamond" w:hAnsi="Garamond"/>
                <w:sz w:val="22"/>
                <w:szCs w:val="22"/>
              </w:rPr>
            </w:pPr>
          </w:p>
        </w:tc>
      </w:tr>
      <w:tr w:rsidR="00EB6F9C" w:rsidRPr="000C1510" w14:paraId="6DA00F4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2C7708F9" w14:textId="4EF9F770" w:rsidR="00EB6F9C" w:rsidRPr="00C27BB1" w:rsidRDefault="00EB6F9C" w:rsidP="00C27BB1">
            <w:pPr>
              <w:widowControl/>
              <w:jc w:val="both"/>
              <w:rPr>
                <w:rFonts w:ascii="Calibri-Bold" w:hAnsi="Calibri-Bold" w:cs="Calibri-Bold"/>
                <w:b/>
                <w:bCs/>
                <w:sz w:val="28"/>
                <w:szCs w:val="28"/>
              </w:rPr>
            </w:pPr>
            <w:r w:rsidRPr="000C1510">
              <w:rPr>
                <w:rFonts w:ascii="Garamond" w:hAnsi="Garamond"/>
                <w:sz w:val="22"/>
                <w:szCs w:val="22"/>
              </w:rPr>
              <w:t xml:space="preserve"> </w:t>
            </w:r>
            <w:r w:rsidRPr="000C1510">
              <w:rPr>
                <w:rFonts w:ascii="Garamond" w:hAnsi="Garamond"/>
                <w:b/>
                <w:bCs/>
                <w:sz w:val="22"/>
                <w:szCs w:val="22"/>
              </w:rPr>
              <w:t>II.2.3) A teljesítés helye:</w:t>
            </w:r>
            <w:r w:rsidRPr="000C1510">
              <w:rPr>
                <w:rFonts w:ascii="Garamond" w:hAnsi="Garamond"/>
                <w:b/>
                <w:bCs/>
                <w:sz w:val="22"/>
                <w:szCs w:val="22"/>
              </w:rPr>
              <w:br/>
            </w:r>
            <w:r w:rsidRPr="000C1510">
              <w:rPr>
                <w:rFonts w:ascii="Garamond" w:hAnsi="Garamond"/>
                <w:sz w:val="22"/>
                <w:szCs w:val="22"/>
              </w:rPr>
              <w:t xml:space="preserve">NUTS-kód:1 </w:t>
            </w:r>
            <w:r w:rsidRPr="00C6340F">
              <w:rPr>
                <w:rFonts w:ascii="Helvetica" w:hAnsi="Helvetica" w:cs="Helvetica"/>
                <w:color w:val="336699"/>
                <w:sz w:val="21"/>
                <w:szCs w:val="21"/>
                <w:shd w:val="clear" w:color="auto" w:fill="FFFFFF"/>
              </w:rPr>
              <w:t>HU</w:t>
            </w:r>
            <w:r w:rsidR="00846C1C">
              <w:rPr>
                <w:rFonts w:ascii="Helvetica" w:hAnsi="Helvetica" w:cs="Helvetica"/>
                <w:color w:val="336699"/>
                <w:sz w:val="21"/>
                <w:szCs w:val="21"/>
                <w:shd w:val="clear" w:color="auto" w:fill="FFFFFF"/>
              </w:rPr>
              <w:t>212</w:t>
            </w:r>
            <w:r w:rsidRPr="000C1510">
              <w:rPr>
                <w:rFonts w:ascii="Garamond" w:hAnsi="Garamond"/>
                <w:color w:val="4472C4" w:themeColor="accent5"/>
                <w:sz w:val="22"/>
                <w:szCs w:val="22"/>
              </w:rPr>
              <w:t xml:space="preserve"> </w:t>
            </w:r>
            <w:r w:rsidRPr="000C1510">
              <w:rPr>
                <w:rFonts w:ascii="Garamond" w:hAnsi="Garamond"/>
                <w:sz w:val="22"/>
                <w:szCs w:val="22"/>
              </w:rPr>
              <w:t xml:space="preserve">A teljesítés helye: </w:t>
            </w:r>
            <w:r w:rsidR="00846C1C">
              <w:rPr>
                <w:rFonts w:ascii="Helvetica" w:hAnsi="Helvetica" w:cs="Helvetica"/>
                <w:color w:val="336699"/>
                <w:sz w:val="21"/>
                <w:szCs w:val="21"/>
                <w:shd w:val="clear" w:color="auto" w:fill="FFFFFF"/>
              </w:rPr>
              <w:t>2870</w:t>
            </w:r>
            <w:r w:rsidR="00BB1654" w:rsidRPr="00BB1654">
              <w:rPr>
                <w:rFonts w:ascii="Helvetica" w:hAnsi="Helvetica" w:cs="Helvetica"/>
                <w:color w:val="336699"/>
                <w:sz w:val="21"/>
                <w:szCs w:val="21"/>
                <w:shd w:val="clear" w:color="auto" w:fill="FFFFFF"/>
              </w:rPr>
              <w:t xml:space="preserve"> </w:t>
            </w:r>
            <w:r w:rsidR="00846C1C">
              <w:rPr>
                <w:rFonts w:ascii="Helvetica" w:hAnsi="Helvetica" w:cs="Helvetica"/>
                <w:color w:val="336699"/>
                <w:sz w:val="21"/>
                <w:szCs w:val="21"/>
                <w:shd w:val="clear" w:color="auto" w:fill="FFFFFF"/>
              </w:rPr>
              <w:t>Kisbér</w:t>
            </w:r>
            <w:r w:rsidR="00BB1654" w:rsidRPr="00BB1654">
              <w:rPr>
                <w:rFonts w:ascii="Helvetica" w:hAnsi="Helvetica" w:cs="Helvetica"/>
                <w:color w:val="336699"/>
                <w:sz w:val="21"/>
                <w:szCs w:val="21"/>
                <w:shd w:val="clear" w:color="auto" w:fill="FFFFFF"/>
              </w:rPr>
              <w:t xml:space="preserve">, </w:t>
            </w:r>
            <w:r w:rsidR="00CB63F0" w:rsidRPr="00CB63F0">
              <w:rPr>
                <w:rFonts w:ascii="Helvetica" w:hAnsi="Helvetica" w:cs="Helvetica"/>
                <w:color w:val="336699"/>
                <w:sz w:val="21"/>
                <w:szCs w:val="21"/>
                <w:shd w:val="clear" w:color="auto" w:fill="FFFFFF"/>
              </w:rPr>
              <w:t>PERCZEL M. U. 36. HSZ.</w:t>
            </w:r>
            <w:r w:rsidR="00BB1654" w:rsidRPr="00BB1654">
              <w:rPr>
                <w:rFonts w:ascii="Helvetica" w:hAnsi="Helvetica" w:cs="Helvetica"/>
                <w:color w:val="336699"/>
                <w:sz w:val="21"/>
                <w:szCs w:val="21"/>
                <w:shd w:val="clear" w:color="auto" w:fill="FFFFFF"/>
              </w:rPr>
              <w:t xml:space="preserve"> (hrsz: </w:t>
            </w:r>
            <w:r w:rsidR="00CB63F0" w:rsidRPr="00CB63F0">
              <w:rPr>
                <w:rFonts w:ascii="Helvetica" w:hAnsi="Helvetica" w:cs="Helvetica"/>
                <w:color w:val="336699"/>
                <w:sz w:val="21"/>
                <w:szCs w:val="21"/>
                <w:shd w:val="clear" w:color="auto" w:fill="FFFFFF"/>
              </w:rPr>
              <w:t>1735/5.</w:t>
            </w:r>
            <w:r w:rsidR="00BB1654" w:rsidRPr="00BB1654">
              <w:rPr>
                <w:rFonts w:ascii="Helvetica" w:hAnsi="Helvetica" w:cs="Helvetica"/>
                <w:color w:val="336699"/>
                <w:sz w:val="21"/>
                <w:szCs w:val="21"/>
                <w:shd w:val="clear" w:color="auto" w:fill="FFFFFF"/>
              </w:rPr>
              <w:t>)</w:t>
            </w:r>
            <w:r w:rsidRPr="00152B65">
              <w:rPr>
                <w:rFonts w:ascii="Helvetica" w:hAnsi="Helvetica" w:cs="Helvetica"/>
                <w:color w:val="336699"/>
                <w:sz w:val="21"/>
                <w:szCs w:val="21"/>
                <w:shd w:val="clear" w:color="auto" w:fill="FFFFFF"/>
              </w:rPr>
              <w:t>, továbbá a műszaki tartalomban rögzített egyéb helyszínek</w:t>
            </w:r>
          </w:p>
        </w:tc>
      </w:tr>
      <w:tr w:rsidR="00EB6F9C" w:rsidRPr="000C1510" w14:paraId="1252F90A"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077C475" w14:textId="77777777" w:rsidR="00EB6F9C" w:rsidRDefault="00EB6F9C" w:rsidP="00DE187D">
            <w:pPr>
              <w:ind w:left="56" w:right="56"/>
              <w:jc w:val="both"/>
              <w:rPr>
                <w:rFonts w:ascii="Garamond" w:hAnsi="Garamond"/>
                <w:b/>
                <w:bCs/>
                <w:sz w:val="22"/>
                <w:szCs w:val="22"/>
              </w:rPr>
            </w:pPr>
            <w:r w:rsidRPr="000C1510">
              <w:rPr>
                <w:rFonts w:ascii="Garamond" w:hAnsi="Garamond"/>
                <w:sz w:val="22"/>
                <w:szCs w:val="22"/>
              </w:rPr>
              <w:t xml:space="preserve"> </w:t>
            </w:r>
            <w:commentRangeStart w:id="3"/>
            <w:r w:rsidRPr="000C1510">
              <w:rPr>
                <w:rFonts w:ascii="Garamond" w:hAnsi="Garamond"/>
                <w:b/>
                <w:bCs/>
                <w:sz w:val="22"/>
                <w:szCs w:val="22"/>
              </w:rPr>
              <w:t>II.2.4) A közbeszerzés mennyisége:</w:t>
            </w:r>
            <w:commentRangeEnd w:id="3"/>
            <w:r w:rsidR="00AB5D28">
              <w:rPr>
                <w:rStyle w:val="Jegyzethivatkozs"/>
              </w:rPr>
              <w:commentReference w:id="3"/>
            </w:r>
          </w:p>
          <w:p w14:paraId="7DB87B11" w14:textId="77777777" w:rsidR="00EB6F9C" w:rsidRDefault="00EB6F9C" w:rsidP="00DE187D">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Nyertes Ajánlattevőnek kötelessége a dokumentációban meghatározott valamennyi feladat teljes körű elvégzése.</w:t>
            </w:r>
          </w:p>
          <w:p w14:paraId="29562EB8" w14:textId="77777777" w:rsidR="00EB6F9C" w:rsidRDefault="00EB6F9C" w:rsidP="00DE187D">
            <w:pPr>
              <w:pStyle w:val="Default"/>
              <w:jc w:val="both"/>
              <w:rPr>
                <w:rFonts w:ascii="Helvetica" w:hAnsi="Helvetica" w:cs="Helvetica"/>
                <w:color w:val="336699"/>
                <w:sz w:val="21"/>
                <w:szCs w:val="21"/>
                <w:shd w:val="clear" w:color="auto" w:fill="FFFFFF"/>
              </w:rPr>
            </w:pPr>
          </w:p>
          <w:p w14:paraId="6A4AFFEA" w14:textId="77777777" w:rsidR="00EB6F9C" w:rsidRDefault="00EB6F9C" w:rsidP="00DE187D">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A beszerzés tárgya és mennyisége:</w:t>
            </w:r>
          </w:p>
          <w:p w14:paraId="5A48A141" w14:textId="77777777" w:rsidR="00EB6F9C" w:rsidRDefault="00EB6F9C" w:rsidP="00DE187D">
            <w:pPr>
              <w:pStyle w:val="Default"/>
              <w:jc w:val="both"/>
              <w:rPr>
                <w:rFonts w:ascii="Helvetica" w:hAnsi="Helvetica" w:cs="Helvetica"/>
                <w:color w:val="336699"/>
                <w:sz w:val="21"/>
                <w:szCs w:val="21"/>
                <w:shd w:val="clear" w:color="auto" w:fill="FFFFFF"/>
              </w:rPr>
            </w:pPr>
          </w:p>
          <w:p w14:paraId="6CA942EF" w14:textId="597BB9A2" w:rsidR="00EB6F9C" w:rsidRDefault="00CE6BE3" w:rsidP="00DE187D">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Családok Átmeneti Otthona energetikai korszerűsítése a TOP_PLUSZ projekt keretein belül</w:t>
            </w:r>
          </w:p>
          <w:p w14:paraId="6CECB716" w14:textId="77777777" w:rsidR="00CE6BE3" w:rsidRDefault="00CE6BE3" w:rsidP="00DE187D">
            <w:pPr>
              <w:pStyle w:val="Default"/>
              <w:jc w:val="both"/>
              <w:rPr>
                <w:rFonts w:ascii="Helvetica" w:hAnsi="Helvetica" w:cs="Helvetica"/>
                <w:color w:val="336699"/>
                <w:sz w:val="21"/>
                <w:szCs w:val="21"/>
                <w:shd w:val="clear" w:color="auto" w:fill="FFFFFF"/>
              </w:rPr>
            </w:pPr>
          </w:p>
          <w:p w14:paraId="4978B549" w14:textId="41CE2A21" w:rsidR="009352C9" w:rsidRDefault="009352C9" w:rsidP="00D347FA">
            <w:pPr>
              <w:pStyle w:val="Default"/>
              <w:jc w:val="both"/>
              <w:rPr>
                <w:rFonts w:ascii="Helvetica" w:hAnsi="Helvetica" w:cs="Helvetica"/>
                <w:color w:val="336699"/>
                <w:sz w:val="21"/>
                <w:szCs w:val="21"/>
                <w:shd w:val="clear" w:color="auto" w:fill="FFFFFF"/>
              </w:rPr>
            </w:pPr>
            <w:r w:rsidRPr="009352C9">
              <w:rPr>
                <w:rFonts w:ascii="Helvetica" w:hAnsi="Helvetica" w:cs="Helvetica"/>
                <w:color w:val="336699"/>
                <w:sz w:val="21"/>
                <w:szCs w:val="21"/>
                <w:shd w:val="clear" w:color="auto" w:fill="FFFFFF"/>
              </w:rPr>
              <w:t>A tárgyi épület kétszintesen épült földszint és emelet beépítésével, alápincézés nélkül.</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Az ingatlanon a közüzemi víz, gáz, elektromos energia és kommunális szennyvízelvezetés biztosított</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Az ingatlan helyi közúthoz való csatlakozása (Perczel Mór u.) adott.</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Az épület földszintjén közlekedőről nyílóan 2 db iroda mosókkal, közösségi tér (konyha), szoba található</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fürdővel, az épület végében pedig lépcsőház, mely a fűtési helyiség szerepét is betölti.</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Az épület emeletén pedig szintén közlekedőről nyílóan 5 db szoba és 2 db fürdő került kialakításra,</w:t>
            </w:r>
            <w:r w:rsidR="00D347FA">
              <w:rPr>
                <w:rFonts w:ascii="Helvetica" w:hAnsi="Helvetica" w:cs="Helvetica"/>
                <w:color w:val="336699"/>
                <w:sz w:val="21"/>
                <w:szCs w:val="21"/>
                <w:shd w:val="clear" w:color="auto" w:fill="FFFFFF"/>
              </w:rPr>
              <w:t xml:space="preserve"> </w:t>
            </w:r>
            <w:r w:rsidR="00D347FA" w:rsidRPr="00D347FA">
              <w:rPr>
                <w:rFonts w:ascii="Helvetica" w:hAnsi="Helvetica" w:cs="Helvetica"/>
                <w:color w:val="336699"/>
                <w:sz w:val="21"/>
                <w:szCs w:val="21"/>
                <w:shd w:val="clear" w:color="auto" w:fill="FFFFFF"/>
              </w:rPr>
              <w:t>mosókonyhával</w:t>
            </w:r>
            <w:r w:rsidR="00625A13">
              <w:rPr>
                <w:rFonts w:ascii="Helvetica" w:hAnsi="Helvetica" w:cs="Helvetica"/>
                <w:color w:val="336699"/>
                <w:sz w:val="21"/>
                <w:szCs w:val="21"/>
                <w:shd w:val="clear" w:color="auto" w:fill="FFFFFF"/>
              </w:rPr>
              <w:t>.</w:t>
            </w:r>
          </w:p>
          <w:p w14:paraId="47E60F5F" w14:textId="77777777" w:rsidR="00625A13" w:rsidRDefault="00625A13" w:rsidP="00D347FA">
            <w:pPr>
              <w:pStyle w:val="Default"/>
              <w:jc w:val="both"/>
              <w:rPr>
                <w:rFonts w:ascii="Helvetica" w:hAnsi="Helvetica" w:cs="Helvetica"/>
                <w:color w:val="336699"/>
                <w:sz w:val="21"/>
                <w:szCs w:val="21"/>
                <w:shd w:val="clear" w:color="auto" w:fill="FFFFFF"/>
              </w:rPr>
            </w:pPr>
          </w:p>
          <w:p w14:paraId="78AD5F0F" w14:textId="42851490" w:rsidR="00625A13" w:rsidRDefault="00625A13" w:rsidP="00D347FA">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Építész</w:t>
            </w:r>
            <w:r w:rsidR="004F7415">
              <w:rPr>
                <w:rFonts w:ascii="Helvetica" w:hAnsi="Helvetica" w:cs="Helvetica"/>
                <w:color w:val="336699"/>
                <w:sz w:val="21"/>
                <w:szCs w:val="21"/>
                <w:shd w:val="clear" w:color="auto" w:fill="FFFFFF"/>
              </w:rPr>
              <w:t xml:space="preserve"> feladatok:</w:t>
            </w:r>
          </w:p>
          <w:p w14:paraId="77F001EF" w14:textId="77777777" w:rsidR="004F7415" w:rsidRDefault="004F7415" w:rsidP="00D347FA">
            <w:pPr>
              <w:pStyle w:val="Default"/>
              <w:jc w:val="both"/>
              <w:rPr>
                <w:rFonts w:ascii="Helvetica" w:hAnsi="Helvetica" w:cs="Helvetica"/>
                <w:color w:val="336699"/>
                <w:sz w:val="21"/>
                <w:szCs w:val="21"/>
                <w:shd w:val="clear" w:color="auto" w:fill="FFFFFF"/>
              </w:rPr>
            </w:pPr>
          </w:p>
          <w:p w14:paraId="048B7F66"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1. Az elbontott tetőfedés helyére cserepes lemez készül új tetőlécezéssel és porhó elleni fóliával</w:t>
            </w:r>
          </w:p>
          <w:p w14:paraId="76A313C4"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 xml:space="preserve">2. A padlásfödém 30 cm </w:t>
            </w:r>
            <w:proofErr w:type="spellStart"/>
            <w:r w:rsidRPr="004F7415">
              <w:rPr>
                <w:rFonts w:ascii="Helvetica" w:hAnsi="Helvetica" w:cs="Helvetica"/>
                <w:color w:val="336699"/>
                <w:sz w:val="21"/>
                <w:szCs w:val="21"/>
                <w:shd w:val="clear" w:color="auto" w:fill="FFFFFF"/>
              </w:rPr>
              <w:t>vtg</w:t>
            </w:r>
            <w:proofErr w:type="spellEnd"/>
            <w:r w:rsidRPr="004F7415">
              <w:rPr>
                <w:rFonts w:ascii="Helvetica" w:hAnsi="Helvetica" w:cs="Helvetica"/>
                <w:color w:val="336699"/>
                <w:sz w:val="21"/>
                <w:szCs w:val="21"/>
                <w:shd w:val="clear" w:color="auto" w:fill="FFFFFF"/>
              </w:rPr>
              <w:t>. hőszigetelést kap</w:t>
            </w:r>
          </w:p>
          <w:p w14:paraId="693A2A61"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3. Az elavult csapadékvíz csatorna helyére festett alumínium csatorna készül</w:t>
            </w:r>
          </w:p>
          <w:p w14:paraId="6F4CC94A" w14:textId="02C6709F"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4. A fa szerkezetű homlokzati nyílászárók helyett korszerű műanyag ablakok és ajtók kerülnek</w:t>
            </w:r>
            <w:r w:rsidR="00160B8B">
              <w:rPr>
                <w:rFonts w:ascii="Helvetica" w:hAnsi="Helvetica" w:cs="Helvetica"/>
                <w:color w:val="336699"/>
                <w:sz w:val="21"/>
                <w:szCs w:val="21"/>
                <w:shd w:val="clear" w:color="auto" w:fill="FFFFFF"/>
              </w:rPr>
              <w:t xml:space="preserve"> </w:t>
            </w:r>
            <w:r w:rsidRPr="004F7415">
              <w:rPr>
                <w:rFonts w:ascii="Helvetica" w:hAnsi="Helvetica" w:cs="Helvetica"/>
                <w:color w:val="336699"/>
                <w:sz w:val="21"/>
                <w:szCs w:val="21"/>
                <w:shd w:val="clear" w:color="auto" w:fill="FFFFFF"/>
              </w:rPr>
              <w:t>elhelyezésre</w:t>
            </w:r>
          </w:p>
          <w:p w14:paraId="6FD319AF"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5. A homlokzati hőszigetelő vakolatrendszer készül vékonyvakolattal, lábazatvakolattal</w:t>
            </w:r>
          </w:p>
          <w:p w14:paraId="108D4DE1"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 xml:space="preserve">6. A belső padlóburkolat </w:t>
            </w:r>
            <w:proofErr w:type="gramStart"/>
            <w:r w:rsidRPr="004F7415">
              <w:rPr>
                <w:rFonts w:ascii="Helvetica" w:hAnsi="Helvetica" w:cs="Helvetica"/>
                <w:color w:val="336699"/>
                <w:sz w:val="21"/>
                <w:szCs w:val="21"/>
                <w:shd w:val="clear" w:color="auto" w:fill="FFFFFF"/>
              </w:rPr>
              <w:t>( hideg</w:t>
            </w:r>
            <w:proofErr w:type="gramEnd"/>
            <w:r w:rsidRPr="004F7415">
              <w:rPr>
                <w:rFonts w:ascii="Helvetica" w:hAnsi="Helvetica" w:cs="Helvetica"/>
                <w:color w:val="336699"/>
                <w:sz w:val="21"/>
                <w:szCs w:val="21"/>
                <w:shd w:val="clear" w:color="auto" w:fill="FFFFFF"/>
              </w:rPr>
              <w:t xml:space="preserve"> és meleg </w:t>
            </w:r>
            <w:proofErr w:type="gramStart"/>
            <w:r w:rsidRPr="004F7415">
              <w:rPr>
                <w:rFonts w:ascii="Helvetica" w:hAnsi="Helvetica" w:cs="Helvetica"/>
                <w:color w:val="336699"/>
                <w:sz w:val="21"/>
                <w:szCs w:val="21"/>
                <w:shd w:val="clear" w:color="auto" w:fill="FFFFFF"/>
              </w:rPr>
              <w:t>burkolat )</w:t>
            </w:r>
            <w:proofErr w:type="gramEnd"/>
            <w:r w:rsidRPr="004F7415">
              <w:rPr>
                <w:rFonts w:ascii="Helvetica" w:hAnsi="Helvetica" w:cs="Helvetica"/>
                <w:color w:val="336699"/>
                <w:sz w:val="21"/>
                <w:szCs w:val="21"/>
                <w:shd w:val="clear" w:color="auto" w:fill="FFFFFF"/>
              </w:rPr>
              <w:t xml:space="preserve"> cserére kerül</w:t>
            </w:r>
          </w:p>
          <w:p w14:paraId="17F17B98"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lastRenderedPageBreak/>
              <w:t>7. A vizes helyiségekben a falburkolat az ajtók záróvonaláig csempe lesz</w:t>
            </w:r>
          </w:p>
          <w:p w14:paraId="261F3B4E"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8. Az elavult belső ajtókat kicserélik</w:t>
            </w:r>
          </w:p>
          <w:p w14:paraId="1732E4F2"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9. Az elavult belső villanyszerelés a csövezéstől a szerelvényezésig korszerűsítésre kerül</w:t>
            </w:r>
          </w:p>
          <w:p w14:paraId="1685E7F1"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10. A belső víz- és csatornaszerelés csövezési munka és berendezési tárgyak újjáépülnek</w:t>
            </w:r>
          </w:p>
          <w:p w14:paraId="2A1FBBBA" w14:textId="77777777" w:rsidR="004F7415" w:rsidRP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11. Fűtés teljes egészében korszerűsítésre kerül gazán és radiátorcserével, csövezéssel.</w:t>
            </w:r>
          </w:p>
          <w:p w14:paraId="54400842" w14:textId="1E71AABC" w:rsidR="004F7415" w:rsidRDefault="004F7415" w:rsidP="004F7415">
            <w:pPr>
              <w:pStyle w:val="Default"/>
              <w:jc w:val="both"/>
              <w:rPr>
                <w:rFonts w:ascii="Helvetica" w:hAnsi="Helvetica" w:cs="Helvetica"/>
                <w:color w:val="336699"/>
                <w:sz w:val="21"/>
                <w:szCs w:val="21"/>
                <w:shd w:val="clear" w:color="auto" w:fill="FFFFFF"/>
              </w:rPr>
            </w:pPr>
            <w:r w:rsidRPr="004F7415">
              <w:rPr>
                <w:rFonts w:ascii="Helvetica" w:hAnsi="Helvetica" w:cs="Helvetica"/>
                <w:color w:val="336699"/>
                <w:sz w:val="21"/>
                <w:szCs w:val="21"/>
                <w:shd w:val="clear" w:color="auto" w:fill="FFFFFF"/>
              </w:rPr>
              <w:t>12. Az épületben belső festés lesz</w:t>
            </w:r>
          </w:p>
          <w:p w14:paraId="55A5FD20" w14:textId="77777777" w:rsidR="009352C9" w:rsidRDefault="009352C9" w:rsidP="00DE187D">
            <w:pPr>
              <w:pStyle w:val="Default"/>
              <w:jc w:val="both"/>
              <w:rPr>
                <w:rFonts w:ascii="Helvetica" w:eastAsiaTheme="minorEastAsia" w:hAnsi="Helvetica" w:cs="Helvetica"/>
                <w:color w:val="336699"/>
                <w:sz w:val="21"/>
                <w:szCs w:val="21"/>
                <w:shd w:val="clear" w:color="auto" w:fill="FFFFFF"/>
                <w:lang w:eastAsia="hu-HU"/>
              </w:rPr>
            </w:pPr>
          </w:p>
          <w:p w14:paraId="7BA97FD8" w14:textId="6B2D9E6B" w:rsidR="00FF3F26" w:rsidRDefault="00FF3F26" w:rsidP="00DE187D">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Épületvillamossági feladatok:</w:t>
            </w:r>
          </w:p>
          <w:p w14:paraId="778EDE7F" w14:textId="77777777" w:rsidR="00FF3F26" w:rsidRDefault="00FF3F26" w:rsidP="00DE187D">
            <w:pPr>
              <w:pStyle w:val="Default"/>
              <w:jc w:val="both"/>
              <w:rPr>
                <w:rFonts w:ascii="Helvetica" w:eastAsiaTheme="minorEastAsia" w:hAnsi="Helvetica" w:cs="Helvetica"/>
                <w:color w:val="336699"/>
                <w:sz w:val="21"/>
                <w:szCs w:val="21"/>
                <w:shd w:val="clear" w:color="auto" w:fill="FFFFFF"/>
                <w:lang w:eastAsia="hu-HU"/>
              </w:rPr>
            </w:pPr>
          </w:p>
          <w:p w14:paraId="2EDD155C" w14:textId="346E8913" w:rsidR="00FF3F26" w:rsidRDefault="00D765CC" w:rsidP="00DE187D">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 xml:space="preserve">1. Műszaki tartalom szerinti </w:t>
            </w:r>
            <w:r w:rsidR="005E4A27">
              <w:rPr>
                <w:rFonts w:ascii="Helvetica" w:eastAsiaTheme="minorEastAsia" w:hAnsi="Helvetica" w:cs="Helvetica"/>
                <w:color w:val="336699"/>
                <w:sz w:val="21"/>
                <w:szCs w:val="21"/>
                <w:shd w:val="clear" w:color="auto" w:fill="FFFFFF"/>
                <w:lang w:eastAsia="hu-HU"/>
              </w:rPr>
              <w:t>épületvillamossági feladatok</w:t>
            </w:r>
          </w:p>
          <w:p w14:paraId="795B2945" w14:textId="23F8DEA9" w:rsidR="00E102E2" w:rsidRDefault="00E102E2" w:rsidP="00E102E2">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 xml:space="preserve">2. </w:t>
            </w:r>
            <w:r w:rsidRPr="00E102E2">
              <w:rPr>
                <w:rFonts w:ascii="Helvetica" w:hAnsi="Helvetica" w:cs="Helvetica"/>
                <w:color w:val="336699"/>
                <w:sz w:val="21"/>
                <w:szCs w:val="21"/>
                <w:shd w:val="clear" w:color="auto" w:fill="FFFFFF"/>
              </w:rPr>
              <w:t>Komplett nape</w:t>
            </w:r>
            <w:r>
              <w:rPr>
                <w:rFonts w:ascii="Helvetica" w:hAnsi="Helvetica" w:cs="Helvetica"/>
                <w:color w:val="336699"/>
                <w:sz w:val="21"/>
                <w:szCs w:val="21"/>
                <w:shd w:val="clear" w:color="auto" w:fill="FFFFFF"/>
              </w:rPr>
              <w:t>l</w:t>
            </w:r>
            <w:r w:rsidRPr="00E102E2">
              <w:rPr>
                <w:rFonts w:ascii="Helvetica" w:hAnsi="Helvetica" w:cs="Helvetica"/>
                <w:color w:val="336699"/>
                <w:sz w:val="21"/>
                <w:szCs w:val="21"/>
                <w:shd w:val="clear" w:color="auto" w:fill="FFFFFF"/>
              </w:rPr>
              <w:t xml:space="preserve">emes rendszer </w:t>
            </w:r>
            <w:r w:rsidR="00DB1FDC">
              <w:rPr>
                <w:rFonts w:ascii="Helvetica" w:eastAsiaTheme="minorEastAsia" w:hAnsi="Helvetica" w:cs="Helvetica"/>
                <w:color w:val="336699"/>
                <w:sz w:val="21"/>
                <w:szCs w:val="21"/>
                <w:shd w:val="clear" w:color="auto" w:fill="FFFFFF"/>
                <w:lang w:eastAsia="hu-HU"/>
              </w:rPr>
              <w:t>-</w:t>
            </w:r>
            <w:r w:rsidRPr="00E102E2">
              <w:rPr>
                <w:rFonts w:ascii="Helvetica" w:eastAsiaTheme="minorEastAsia" w:hAnsi="Helvetica" w:cs="Helvetica"/>
                <w:color w:val="336699"/>
                <w:sz w:val="21"/>
                <w:szCs w:val="21"/>
                <w:shd w:val="clear" w:color="auto" w:fill="FFFFFF"/>
                <w:lang w:eastAsia="hu-HU"/>
              </w:rPr>
              <w:t xml:space="preserve"> 6,0kW-os</w:t>
            </w:r>
          </w:p>
          <w:p w14:paraId="73EED613" w14:textId="77777777" w:rsidR="009275B0" w:rsidRDefault="009275B0" w:rsidP="00E102E2">
            <w:pPr>
              <w:pStyle w:val="Default"/>
              <w:jc w:val="both"/>
              <w:rPr>
                <w:rFonts w:ascii="Helvetica" w:eastAsiaTheme="minorEastAsia" w:hAnsi="Helvetica" w:cs="Helvetica"/>
                <w:color w:val="336699"/>
                <w:sz w:val="21"/>
                <w:szCs w:val="21"/>
                <w:shd w:val="clear" w:color="auto" w:fill="FFFFFF"/>
                <w:lang w:eastAsia="hu-HU"/>
              </w:rPr>
            </w:pPr>
          </w:p>
          <w:p w14:paraId="4AB884BB" w14:textId="62CAB13F" w:rsidR="009275B0" w:rsidRDefault="009275B0" w:rsidP="00E102E2">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Gépészeti feladatok:</w:t>
            </w:r>
          </w:p>
          <w:p w14:paraId="0B2B7167" w14:textId="77777777" w:rsidR="009275B0" w:rsidRDefault="009275B0" w:rsidP="00E102E2">
            <w:pPr>
              <w:pStyle w:val="Default"/>
              <w:jc w:val="both"/>
              <w:rPr>
                <w:rFonts w:ascii="Helvetica" w:eastAsiaTheme="minorEastAsia" w:hAnsi="Helvetica" w:cs="Helvetica"/>
                <w:color w:val="336699"/>
                <w:sz w:val="21"/>
                <w:szCs w:val="21"/>
                <w:shd w:val="clear" w:color="auto" w:fill="FFFFFF"/>
                <w:lang w:eastAsia="hu-HU"/>
              </w:rPr>
            </w:pPr>
          </w:p>
          <w:p w14:paraId="48A00E7E" w14:textId="1996B7EE" w:rsidR="009275B0" w:rsidRDefault="00373CCD" w:rsidP="00E102E2">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1. Hőellátással kapcsolatos feladatok</w:t>
            </w:r>
            <w:r w:rsidR="0057565A">
              <w:rPr>
                <w:rFonts w:ascii="Helvetica" w:hAnsi="Helvetica" w:cs="Helvetica"/>
                <w:color w:val="336699"/>
                <w:sz w:val="21"/>
                <w:szCs w:val="21"/>
                <w:shd w:val="clear" w:color="auto" w:fill="FFFFFF"/>
              </w:rPr>
              <w:t xml:space="preserve"> - </w:t>
            </w:r>
            <w:r w:rsidR="0057565A">
              <w:rPr>
                <w:rFonts w:ascii="Helvetica" w:eastAsiaTheme="minorEastAsia" w:hAnsi="Helvetica" w:cs="Helvetica"/>
                <w:color w:val="336699"/>
                <w:sz w:val="21"/>
                <w:szCs w:val="21"/>
                <w:shd w:val="clear" w:color="auto" w:fill="FFFFFF"/>
                <w:lang w:eastAsia="hu-HU"/>
              </w:rPr>
              <w:t>Műszaki tartalom szerinti feladatok</w:t>
            </w:r>
          </w:p>
          <w:p w14:paraId="3F03AB2D" w14:textId="461AD304" w:rsidR="00373CCD" w:rsidRPr="00E102E2" w:rsidRDefault="00373CCD" w:rsidP="00E102E2">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 Vízellátással kapcsolatos feladatok</w:t>
            </w:r>
            <w:r w:rsidR="0057565A">
              <w:rPr>
                <w:rFonts w:ascii="Helvetica" w:hAnsi="Helvetica" w:cs="Helvetica"/>
                <w:color w:val="336699"/>
                <w:sz w:val="21"/>
                <w:szCs w:val="21"/>
                <w:shd w:val="clear" w:color="auto" w:fill="FFFFFF"/>
              </w:rPr>
              <w:t xml:space="preserve"> - </w:t>
            </w:r>
            <w:r w:rsidR="0057565A">
              <w:rPr>
                <w:rFonts w:ascii="Helvetica" w:eastAsiaTheme="minorEastAsia" w:hAnsi="Helvetica" w:cs="Helvetica"/>
                <w:color w:val="336699"/>
                <w:sz w:val="21"/>
                <w:szCs w:val="21"/>
                <w:shd w:val="clear" w:color="auto" w:fill="FFFFFF"/>
                <w:lang w:eastAsia="hu-HU"/>
              </w:rPr>
              <w:t>Műszaki tartalom szerinti feladatok</w:t>
            </w:r>
          </w:p>
          <w:p w14:paraId="7F70BD79" w14:textId="77777777" w:rsidR="000A3D28" w:rsidRDefault="000A3D28" w:rsidP="000A3D28">
            <w:pPr>
              <w:pStyle w:val="Default"/>
              <w:jc w:val="both"/>
              <w:rPr>
                <w:rFonts w:ascii="Helvetica" w:eastAsiaTheme="minorEastAsia" w:hAnsi="Helvetica" w:cs="Helvetica"/>
                <w:b/>
                <w:bCs/>
                <w:color w:val="336699"/>
                <w:sz w:val="21"/>
                <w:szCs w:val="21"/>
                <w:shd w:val="clear" w:color="auto" w:fill="FFFFFF"/>
                <w:lang w:eastAsia="hu-HU"/>
              </w:rPr>
            </w:pPr>
          </w:p>
          <w:p w14:paraId="6402A40D" w14:textId="6C081016" w:rsidR="000A3D28" w:rsidRDefault="000A3D28" w:rsidP="000A3D28">
            <w:pPr>
              <w:pStyle w:val="Default"/>
              <w:jc w:val="both"/>
              <w:rPr>
                <w:rFonts w:ascii="Helvetica" w:eastAsiaTheme="minorEastAsia" w:hAnsi="Helvetica" w:cs="Helvetica"/>
                <w:color w:val="336699"/>
                <w:sz w:val="21"/>
                <w:szCs w:val="21"/>
                <w:shd w:val="clear" w:color="auto" w:fill="FFFFFF"/>
                <w:lang w:eastAsia="hu-HU"/>
              </w:rPr>
            </w:pPr>
            <w:commentRangeStart w:id="4"/>
            <w:r>
              <w:rPr>
                <w:rFonts w:ascii="Helvetica" w:eastAsiaTheme="minorEastAsia" w:hAnsi="Helvetica" w:cs="Helvetica"/>
                <w:b/>
                <w:bCs/>
                <w:color w:val="336699"/>
                <w:sz w:val="21"/>
                <w:szCs w:val="21"/>
                <w:shd w:val="clear" w:color="auto" w:fill="FFFFFF"/>
                <w:lang w:eastAsia="hu-HU"/>
              </w:rPr>
              <w:t>Kivitelezés</w:t>
            </w:r>
            <w:r w:rsidR="00D347FA">
              <w:rPr>
                <w:rFonts w:ascii="Helvetica" w:eastAsiaTheme="minorEastAsia" w:hAnsi="Helvetica" w:cs="Helvetica"/>
                <w:b/>
                <w:bCs/>
                <w:color w:val="336699"/>
                <w:sz w:val="21"/>
                <w:szCs w:val="21"/>
                <w:shd w:val="clear" w:color="auto" w:fill="FFFFFF"/>
                <w:lang w:eastAsia="hu-HU"/>
              </w:rPr>
              <w:t>sel</w:t>
            </w:r>
            <w:r>
              <w:rPr>
                <w:rFonts w:ascii="Helvetica" w:eastAsiaTheme="minorEastAsia" w:hAnsi="Helvetica" w:cs="Helvetica"/>
                <w:b/>
                <w:bCs/>
                <w:color w:val="336699"/>
                <w:sz w:val="21"/>
                <w:szCs w:val="21"/>
                <w:shd w:val="clear" w:color="auto" w:fill="FFFFFF"/>
                <w:lang w:eastAsia="hu-HU"/>
              </w:rPr>
              <w:t xml:space="preserve"> </w:t>
            </w:r>
            <w:r w:rsidR="00D347FA">
              <w:rPr>
                <w:rFonts w:ascii="Helvetica" w:eastAsiaTheme="minorEastAsia" w:hAnsi="Helvetica" w:cs="Helvetica"/>
                <w:b/>
                <w:bCs/>
                <w:color w:val="336699"/>
                <w:sz w:val="21"/>
                <w:szCs w:val="21"/>
                <w:shd w:val="clear" w:color="auto" w:fill="FFFFFF"/>
                <w:lang w:eastAsia="hu-HU"/>
              </w:rPr>
              <w:t>érintett</w:t>
            </w:r>
            <w:r>
              <w:rPr>
                <w:rFonts w:ascii="Helvetica" w:eastAsiaTheme="minorEastAsia" w:hAnsi="Helvetica" w:cs="Helvetica"/>
                <w:b/>
                <w:bCs/>
                <w:color w:val="336699"/>
                <w:sz w:val="21"/>
                <w:szCs w:val="21"/>
                <w:shd w:val="clear" w:color="auto" w:fill="FFFFFF"/>
                <w:lang w:eastAsia="hu-HU"/>
              </w:rPr>
              <w:t xml:space="preserve"> nettó </w:t>
            </w:r>
            <w:r w:rsidR="005276E2">
              <w:rPr>
                <w:rFonts w:ascii="Helvetica" w:eastAsiaTheme="minorEastAsia" w:hAnsi="Helvetica" w:cs="Helvetica"/>
                <w:b/>
                <w:bCs/>
                <w:color w:val="336699"/>
                <w:sz w:val="21"/>
                <w:szCs w:val="21"/>
                <w:shd w:val="clear" w:color="auto" w:fill="FFFFFF"/>
                <w:lang w:eastAsia="hu-HU"/>
              </w:rPr>
              <w:t xml:space="preserve">alapterület: </w:t>
            </w:r>
            <w:r w:rsidR="00D347FA">
              <w:rPr>
                <w:rFonts w:ascii="Helvetica" w:eastAsiaTheme="minorEastAsia" w:hAnsi="Helvetica" w:cs="Helvetica"/>
                <w:b/>
                <w:bCs/>
                <w:color w:val="336699"/>
                <w:sz w:val="21"/>
                <w:szCs w:val="21"/>
                <w:shd w:val="clear" w:color="auto" w:fill="FFFFFF"/>
                <w:lang w:eastAsia="hu-HU"/>
              </w:rPr>
              <w:t>………………………</w:t>
            </w:r>
            <w:commentRangeEnd w:id="4"/>
            <w:r w:rsidR="00FB513C">
              <w:rPr>
                <w:rStyle w:val="Jegyzethivatkozs"/>
                <w:rFonts w:ascii="Times New Roman" w:eastAsiaTheme="minorEastAsia" w:hAnsi="Times New Roman"/>
                <w:color w:val="auto"/>
                <w:lang w:eastAsia="hu-HU"/>
              </w:rPr>
              <w:commentReference w:id="4"/>
            </w:r>
          </w:p>
          <w:p w14:paraId="48B216C2" w14:textId="77777777" w:rsidR="00CA3468" w:rsidRDefault="00CA3468" w:rsidP="00DE187D">
            <w:pPr>
              <w:pStyle w:val="Default"/>
              <w:jc w:val="both"/>
              <w:rPr>
                <w:rFonts w:ascii="Helvetica" w:eastAsiaTheme="minorEastAsia" w:hAnsi="Helvetica" w:cs="Helvetica"/>
                <w:color w:val="336699"/>
                <w:sz w:val="21"/>
                <w:szCs w:val="21"/>
                <w:shd w:val="clear" w:color="auto" w:fill="FFFFFF"/>
                <w:lang w:eastAsia="hu-HU"/>
              </w:rPr>
            </w:pPr>
          </w:p>
          <w:p w14:paraId="37EBB558" w14:textId="3B911A7E" w:rsidR="00EB6F9C" w:rsidRPr="004C4771" w:rsidRDefault="00EB6F9C" w:rsidP="00DE187D">
            <w:pPr>
              <w:pStyle w:val="Default"/>
              <w:jc w:val="both"/>
              <w:rPr>
                <w:rFonts w:ascii="Helvetica" w:eastAsiaTheme="minorEastAsia" w:hAnsi="Helvetica" w:cs="Helvetica"/>
                <w:color w:val="336699"/>
                <w:sz w:val="21"/>
                <w:szCs w:val="21"/>
                <w:shd w:val="clear" w:color="auto" w:fill="FFFFFF"/>
                <w:lang w:eastAsia="hu-HU"/>
              </w:rPr>
            </w:pPr>
            <w:r w:rsidRPr="004C4771">
              <w:rPr>
                <w:rFonts w:ascii="Helvetica" w:eastAsiaTheme="minorEastAsia" w:hAnsi="Helvetica" w:cs="Helvetica"/>
                <w:color w:val="336699"/>
                <w:sz w:val="21"/>
                <w:szCs w:val="21"/>
                <w:shd w:val="clear" w:color="auto" w:fill="FFFFFF"/>
                <w:lang w:eastAsia="hu-HU"/>
              </w:rPr>
              <w:t xml:space="preserve">A részletes információkat a jelen eljárást megindító felhívás és dokumentáció részét képző műszaki leírás </w:t>
            </w:r>
            <w:r>
              <w:rPr>
                <w:rFonts w:ascii="Helvetica" w:eastAsiaTheme="minorEastAsia" w:hAnsi="Helvetica" w:cs="Helvetica"/>
                <w:color w:val="336699"/>
                <w:sz w:val="21"/>
                <w:szCs w:val="21"/>
                <w:shd w:val="clear" w:color="auto" w:fill="FFFFFF"/>
                <w:lang w:eastAsia="hu-HU"/>
              </w:rPr>
              <w:t xml:space="preserve">és az árazatlan költségvetések </w:t>
            </w:r>
            <w:r w:rsidRPr="004C4771">
              <w:rPr>
                <w:rFonts w:ascii="Helvetica" w:eastAsiaTheme="minorEastAsia" w:hAnsi="Helvetica" w:cs="Helvetica"/>
                <w:color w:val="336699"/>
                <w:sz w:val="21"/>
                <w:szCs w:val="21"/>
                <w:shd w:val="clear" w:color="auto" w:fill="FFFFFF"/>
                <w:lang w:eastAsia="hu-HU"/>
              </w:rPr>
              <w:t>tartalmazz</w:t>
            </w:r>
            <w:r>
              <w:rPr>
                <w:rFonts w:ascii="Helvetica" w:eastAsiaTheme="minorEastAsia" w:hAnsi="Helvetica" w:cs="Helvetica"/>
                <w:color w:val="336699"/>
                <w:sz w:val="21"/>
                <w:szCs w:val="21"/>
                <w:shd w:val="clear" w:color="auto" w:fill="FFFFFF"/>
                <w:lang w:eastAsia="hu-HU"/>
              </w:rPr>
              <w:t>ák</w:t>
            </w:r>
            <w:r w:rsidRPr="004C4771">
              <w:rPr>
                <w:rFonts w:ascii="Helvetica" w:eastAsiaTheme="minorEastAsia" w:hAnsi="Helvetica" w:cs="Helvetica"/>
                <w:color w:val="336699"/>
                <w:sz w:val="21"/>
                <w:szCs w:val="21"/>
                <w:shd w:val="clear" w:color="auto" w:fill="FFFFFF"/>
                <w:lang w:eastAsia="hu-HU"/>
              </w:rPr>
              <w:t>.</w:t>
            </w:r>
          </w:p>
          <w:p w14:paraId="6898CA95" w14:textId="77777777" w:rsidR="00EB6F9C" w:rsidRDefault="00EB6F9C" w:rsidP="00DE187D">
            <w:pPr>
              <w:ind w:left="56" w:right="56"/>
              <w:jc w:val="both"/>
              <w:rPr>
                <w:rFonts w:ascii="Helvetica" w:hAnsi="Helvetica" w:cs="Helvetica"/>
                <w:color w:val="336699"/>
                <w:sz w:val="21"/>
                <w:szCs w:val="21"/>
                <w:shd w:val="clear" w:color="auto" w:fill="FFFFFF"/>
              </w:rPr>
            </w:pPr>
          </w:p>
          <w:p w14:paraId="48A09942" w14:textId="77777777" w:rsidR="00EB6F9C" w:rsidRDefault="00EB6F9C" w:rsidP="00DE187D">
            <w:pPr>
              <w:ind w:left="56" w:right="56"/>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 xml:space="preserve">Ajánlatkérő a 321/2015. (X. 30.) Korm. rendelet 46. § (3) bekezdése alapján rögzíti, hogy az eljárást megindító felhívásban és a közbeszerzési dokumentumokban meghatározott gyártmányú, eredetű, típusú dologra, eljárásra, tevékenységre, személyre, szabadalomra vagy védjegyre való hivatkozás csak a tárgy jellegének egyértelmű meghatározása érdekében történt, és a megnevezés alatt a „vagy azzal </w:t>
            </w:r>
            <w:proofErr w:type="gramStart"/>
            <w:r w:rsidRPr="0024412A">
              <w:rPr>
                <w:rFonts w:ascii="Helvetica" w:hAnsi="Helvetica" w:cs="Helvetica"/>
                <w:color w:val="336699"/>
                <w:sz w:val="21"/>
                <w:szCs w:val="21"/>
                <w:shd w:val="clear" w:color="auto" w:fill="FFFFFF"/>
              </w:rPr>
              <w:t>egyenértékű”-</w:t>
            </w:r>
            <w:proofErr w:type="gramEnd"/>
            <w:r w:rsidRPr="0024412A">
              <w:rPr>
                <w:rFonts w:ascii="Helvetica" w:hAnsi="Helvetica" w:cs="Helvetica"/>
                <w:color w:val="336699"/>
                <w:sz w:val="21"/>
                <w:szCs w:val="21"/>
                <w:shd w:val="clear" w:color="auto" w:fill="FFFFFF"/>
              </w:rPr>
              <w:t>t kell érteni. Az egyenértékűség bizonyítása Ajánlattevő feladata.</w:t>
            </w:r>
          </w:p>
          <w:p w14:paraId="54245EBA" w14:textId="77777777" w:rsidR="00EB6F9C" w:rsidRPr="000C1510" w:rsidRDefault="00EB6F9C" w:rsidP="00DE187D">
            <w:pPr>
              <w:ind w:left="56" w:right="56"/>
              <w:jc w:val="both"/>
              <w:rPr>
                <w:rFonts w:ascii="Garamond" w:hAnsi="Garamond"/>
                <w:i/>
                <w:iCs/>
                <w:sz w:val="22"/>
                <w:szCs w:val="22"/>
              </w:rPr>
            </w:pPr>
            <w:r w:rsidRPr="000C1510">
              <w:rPr>
                <w:rFonts w:ascii="Garamond" w:hAnsi="Garamond"/>
                <w:b/>
                <w:bCs/>
                <w:sz w:val="22"/>
                <w:szCs w:val="22"/>
              </w:rPr>
              <w:br/>
            </w:r>
            <w:r w:rsidRPr="000C1510">
              <w:rPr>
                <w:rFonts w:ascii="Garamond" w:hAnsi="Garamond"/>
                <w:i/>
                <w:iCs/>
                <w:sz w:val="22"/>
                <w:szCs w:val="22"/>
              </w:rPr>
              <w:t>(az építési beruházás, árubeszerzés vagy szolgáltatás jellege és mennyisége, illetve az igények és követelmények meghatározása)</w:t>
            </w:r>
          </w:p>
        </w:tc>
      </w:tr>
      <w:tr w:rsidR="00EB6F9C" w:rsidRPr="000C1510" w14:paraId="3A821D90"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1428A497" w14:textId="77777777" w:rsidR="00EB6F9C" w:rsidRPr="000C1510" w:rsidRDefault="00EB6F9C" w:rsidP="00DE187D">
            <w:pPr>
              <w:ind w:left="56" w:right="56"/>
              <w:rPr>
                <w:rFonts w:ascii="Garamond" w:hAnsi="Garamond"/>
                <w:sz w:val="22"/>
                <w:szCs w:val="22"/>
              </w:rPr>
            </w:pPr>
            <w:r w:rsidRPr="000C1510">
              <w:rPr>
                <w:rFonts w:ascii="Garamond" w:hAnsi="Garamond"/>
                <w:sz w:val="22"/>
                <w:szCs w:val="22"/>
              </w:rPr>
              <w:lastRenderedPageBreak/>
              <w:t xml:space="preserve"> </w:t>
            </w:r>
            <w:commentRangeStart w:id="5"/>
            <w:r w:rsidRPr="000C1510">
              <w:rPr>
                <w:rFonts w:ascii="Garamond" w:hAnsi="Garamond"/>
                <w:b/>
                <w:bCs/>
                <w:sz w:val="22"/>
                <w:szCs w:val="22"/>
              </w:rPr>
              <w:t>II.2.5) Értékelési szempontok</w:t>
            </w:r>
            <w:commentRangeEnd w:id="5"/>
            <w:r w:rsidR="00351638">
              <w:rPr>
                <w:rStyle w:val="Jegyzethivatkozs"/>
              </w:rPr>
              <w:commentReference w:id="5"/>
            </w:r>
            <w:r w:rsidRPr="000C1510">
              <w:rPr>
                <w:rFonts w:ascii="Garamond" w:hAnsi="Garamond"/>
                <w:b/>
                <w:bCs/>
                <w:sz w:val="22"/>
                <w:szCs w:val="22"/>
              </w:rPr>
              <w:br/>
            </w:r>
            <w:r w:rsidRPr="000C1510">
              <w:rPr>
                <w:rFonts w:ascii="Garamond" w:hAnsi="Garamond"/>
                <w:sz w:val="22"/>
                <w:szCs w:val="22"/>
              </w:rPr>
              <w:t>o Az alábbi értékelési szempontok</w:t>
            </w:r>
          </w:p>
          <w:p w14:paraId="763EF1EB" w14:textId="77777777" w:rsidR="00EB6F9C" w:rsidRDefault="00EB6F9C" w:rsidP="00DE187D">
            <w:pPr>
              <w:ind w:left="56" w:right="56"/>
              <w:rPr>
                <w:rFonts w:ascii="Garamond" w:hAnsi="Garamond"/>
                <w:sz w:val="22"/>
                <w:szCs w:val="22"/>
              </w:rPr>
            </w:pPr>
          </w:p>
          <w:p w14:paraId="67D3C5FF" w14:textId="77777777" w:rsidR="00EB6F9C" w:rsidRDefault="00EB6F9C" w:rsidP="00DE187D">
            <w:pPr>
              <w:ind w:left="56" w:right="56"/>
              <w:rPr>
                <w:rFonts w:ascii="Garamond" w:hAnsi="Garamond"/>
                <w:sz w:val="22"/>
                <w:szCs w:val="22"/>
              </w:rPr>
            </w:pPr>
            <w:r w:rsidRPr="00094431">
              <w:rPr>
                <w:rFonts w:ascii="Helvetica" w:hAnsi="Helvetica" w:cs="Helvetica"/>
                <w:color w:val="336699"/>
                <w:sz w:val="21"/>
                <w:szCs w:val="21"/>
                <w:shd w:val="clear" w:color="auto" w:fill="FFFFFF"/>
              </w:rPr>
              <w:t>X</w:t>
            </w:r>
            <w:r w:rsidRPr="000C1510">
              <w:rPr>
                <w:rFonts w:ascii="Garamond" w:hAnsi="Garamond"/>
                <w:sz w:val="22"/>
                <w:szCs w:val="22"/>
              </w:rPr>
              <w:t xml:space="preserve"> Minőségi szempont - Megnevezés: / Súlyszám:</w:t>
            </w:r>
          </w:p>
          <w:p w14:paraId="5C8A6AED" w14:textId="77777777" w:rsidR="00EB6F9C" w:rsidRDefault="00EB6F9C" w:rsidP="00351638">
            <w:pPr>
              <w:ind w:right="56"/>
              <w:rPr>
                <w:rFonts w:ascii="Helvetica" w:hAnsi="Helvetica" w:cs="Helvetica"/>
                <w:color w:val="336699"/>
                <w:sz w:val="21"/>
                <w:szCs w:val="21"/>
                <w:shd w:val="clear" w:color="auto" w:fill="FFFFFF"/>
              </w:rPr>
            </w:pPr>
          </w:p>
          <w:p w14:paraId="3ABA779A" w14:textId="236E3EAA" w:rsidR="006E53E4" w:rsidRDefault="00E472C4" w:rsidP="00351638">
            <w:pPr>
              <w:ind w:right="56"/>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 Szakember értékelési szempont</w:t>
            </w:r>
          </w:p>
          <w:p w14:paraId="585B5EB6" w14:textId="77777777" w:rsidR="006E53E4" w:rsidRPr="00094431" w:rsidRDefault="006E53E4" w:rsidP="00351638">
            <w:pPr>
              <w:ind w:right="56"/>
              <w:rPr>
                <w:rFonts w:ascii="Helvetica" w:hAnsi="Helvetica" w:cs="Helvetica"/>
                <w:color w:val="336699"/>
                <w:sz w:val="21"/>
                <w:szCs w:val="21"/>
                <w:shd w:val="clear" w:color="auto" w:fill="FFFFFF"/>
              </w:rPr>
            </w:pPr>
          </w:p>
          <w:p w14:paraId="4534DD3D" w14:textId="1D8EAD16" w:rsidR="00EB6F9C" w:rsidRDefault="00E472C4" w:rsidP="00DE187D">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w:t>
            </w:r>
            <w:r w:rsidR="00EB6F9C">
              <w:rPr>
                <w:rFonts w:ascii="Helvetica" w:hAnsi="Helvetica" w:cs="Helvetica"/>
                <w:color w:val="336699"/>
                <w:sz w:val="21"/>
                <w:szCs w:val="21"/>
                <w:shd w:val="clear" w:color="auto" w:fill="FFFFFF"/>
              </w:rPr>
              <w:t>.</w:t>
            </w:r>
            <w:r w:rsidR="006E53E4">
              <w:rPr>
                <w:rFonts w:ascii="Helvetica" w:hAnsi="Helvetica" w:cs="Helvetica"/>
                <w:color w:val="336699"/>
                <w:sz w:val="21"/>
                <w:szCs w:val="21"/>
                <w:shd w:val="clear" w:color="auto" w:fill="FFFFFF"/>
              </w:rPr>
              <w:t>1.</w:t>
            </w:r>
            <w:r w:rsidR="00EB6F9C" w:rsidRPr="00381CAE">
              <w:rPr>
                <w:rFonts w:ascii="Helvetica" w:hAnsi="Helvetica" w:cs="Helvetica"/>
                <w:color w:val="336699"/>
                <w:sz w:val="21"/>
                <w:szCs w:val="21"/>
                <w:shd w:val="clear" w:color="auto" w:fill="FFFFFF"/>
              </w:rPr>
              <w:t xml:space="preserve"> </w:t>
            </w:r>
            <w:r w:rsidR="00EB6F9C" w:rsidRPr="008D0D89">
              <w:rPr>
                <w:rFonts w:ascii="Helvetica" w:hAnsi="Helvetica" w:cs="Helvetica"/>
                <w:color w:val="336699"/>
                <w:sz w:val="21"/>
                <w:szCs w:val="21"/>
                <w:shd w:val="clear" w:color="auto" w:fill="FFFFFF"/>
              </w:rPr>
              <w:t xml:space="preserve">Az M/1/1. </w:t>
            </w:r>
            <w:proofErr w:type="spellStart"/>
            <w:r w:rsidR="00EB6F9C" w:rsidRPr="008D0D89">
              <w:rPr>
                <w:rFonts w:ascii="Helvetica" w:hAnsi="Helvetica" w:cs="Helvetica"/>
                <w:color w:val="336699"/>
                <w:sz w:val="21"/>
                <w:szCs w:val="21"/>
                <w:shd w:val="clear" w:color="auto" w:fill="FFFFFF"/>
              </w:rPr>
              <w:t>alk</w:t>
            </w:r>
            <w:proofErr w:type="spellEnd"/>
            <w:r w:rsidR="00EB6F9C">
              <w:rPr>
                <w:rFonts w:ascii="Helvetica" w:hAnsi="Helvetica" w:cs="Helvetica"/>
                <w:color w:val="336699"/>
                <w:sz w:val="21"/>
                <w:szCs w:val="21"/>
                <w:shd w:val="clear" w:color="auto" w:fill="FFFFFF"/>
              </w:rPr>
              <w:t>.</w:t>
            </w:r>
            <w:r w:rsidR="00EB6F9C" w:rsidRPr="008D0D89">
              <w:rPr>
                <w:rFonts w:ascii="Helvetica" w:hAnsi="Helvetica" w:cs="Helvetica"/>
                <w:color w:val="336699"/>
                <w:sz w:val="21"/>
                <w:szCs w:val="21"/>
                <w:shd w:val="clear" w:color="auto" w:fill="FFFFFF"/>
              </w:rPr>
              <w:t xml:space="preserve"> </w:t>
            </w:r>
            <w:r w:rsidR="00EB6F9C" w:rsidRPr="00B315CE">
              <w:rPr>
                <w:rFonts w:ascii="Helvetica" w:hAnsi="Helvetica" w:cs="Helvetica"/>
                <w:color w:val="336699"/>
                <w:sz w:val="21"/>
                <w:szCs w:val="21"/>
                <w:shd w:val="clear" w:color="auto" w:fill="FFFFFF"/>
              </w:rPr>
              <w:t>köv</w:t>
            </w:r>
            <w:r w:rsidR="00EB6F9C">
              <w:rPr>
                <w:rFonts w:ascii="Helvetica" w:hAnsi="Helvetica" w:cs="Helvetica"/>
                <w:color w:val="336699"/>
                <w:sz w:val="21"/>
                <w:szCs w:val="21"/>
                <w:shd w:val="clear" w:color="auto" w:fill="FFFFFF"/>
              </w:rPr>
              <w:t>.</w:t>
            </w:r>
            <w:r w:rsidR="00EB6F9C" w:rsidRPr="00B315CE">
              <w:rPr>
                <w:rFonts w:ascii="Helvetica" w:hAnsi="Helvetica" w:cs="Helvetica"/>
                <w:color w:val="336699"/>
                <w:sz w:val="21"/>
                <w:szCs w:val="21"/>
                <w:shd w:val="clear" w:color="auto" w:fill="FFFFFF"/>
              </w:rPr>
              <w:t xml:space="preserve"> bemutatott szakember </w:t>
            </w:r>
            <w:r w:rsidR="00F40B24">
              <w:rPr>
                <w:rFonts w:ascii="Helvetica" w:hAnsi="Helvetica" w:cs="Helvetica"/>
                <w:color w:val="336699"/>
                <w:sz w:val="21"/>
                <w:szCs w:val="21"/>
                <w:shd w:val="clear" w:color="auto" w:fill="FFFFFF"/>
              </w:rPr>
              <w:t>építési szakterületen</w:t>
            </w:r>
            <w:r w:rsidR="00EB6F9C" w:rsidRPr="00B6062D">
              <w:rPr>
                <w:rFonts w:ascii="Helvetica" w:hAnsi="Helvetica" w:cs="Helvetica"/>
                <w:color w:val="336699"/>
                <w:sz w:val="21"/>
                <w:szCs w:val="21"/>
                <w:shd w:val="clear" w:color="auto" w:fill="FFFFFF"/>
              </w:rPr>
              <w:t xml:space="preserve"> </w:t>
            </w:r>
            <w:r w:rsidR="00EB6F9C">
              <w:rPr>
                <w:rFonts w:ascii="Helvetica" w:hAnsi="Helvetica" w:cs="Helvetica"/>
                <w:color w:val="336699"/>
                <w:sz w:val="21"/>
                <w:szCs w:val="21"/>
                <w:shd w:val="clear" w:color="auto" w:fill="FFFFFF"/>
              </w:rPr>
              <w:t>szerzett</w:t>
            </w:r>
            <w:r w:rsidR="00EB6F9C" w:rsidRPr="008D0D89">
              <w:rPr>
                <w:rFonts w:ascii="Helvetica" w:hAnsi="Helvetica" w:cs="Helvetica"/>
                <w:color w:val="336699"/>
                <w:sz w:val="21"/>
                <w:szCs w:val="21"/>
                <w:shd w:val="clear" w:color="auto" w:fill="FFFFFF"/>
              </w:rPr>
              <w:t xml:space="preserve"> </w:t>
            </w:r>
            <w:r w:rsidR="00EB6F9C">
              <w:rPr>
                <w:rFonts w:ascii="Helvetica" w:hAnsi="Helvetica" w:cs="Helvetica"/>
                <w:color w:val="336699"/>
                <w:sz w:val="21"/>
                <w:szCs w:val="21"/>
                <w:shd w:val="clear" w:color="auto" w:fill="FFFFFF"/>
              </w:rPr>
              <w:t xml:space="preserve">többlet </w:t>
            </w:r>
            <w:r w:rsidR="00EB6F9C" w:rsidRPr="008D0D89">
              <w:rPr>
                <w:rFonts w:ascii="Helvetica" w:hAnsi="Helvetica" w:cs="Helvetica"/>
                <w:color w:val="336699"/>
                <w:sz w:val="21"/>
                <w:szCs w:val="21"/>
                <w:shd w:val="clear" w:color="auto" w:fill="FFFFFF"/>
              </w:rPr>
              <w:t xml:space="preserve">szakmai gyakorlata (hónapokban, min. 0 - </w:t>
            </w:r>
            <w:proofErr w:type="spellStart"/>
            <w:r w:rsidR="00EB6F9C" w:rsidRPr="008D0D89">
              <w:rPr>
                <w:rFonts w:ascii="Helvetica" w:hAnsi="Helvetica" w:cs="Helvetica"/>
                <w:color w:val="336699"/>
                <w:sz w:val="21"/>
                <w:szCs w:val="21"/>
                <w:shd w:val="clear" w:color="auto" w:fill="FFFFFF"/>
              </w:rPr>
              <w:t>max</w:t>
            </w:r>
            <w:proofErr w:type="spellEnd"/>
            <w:r w:rsidR="00EB6F9C" w:rsidRPr="008D0D89">
              <w:rPr>
                <w:rFonts w:ascii="Helvetica" w:hAnsi="Helvetica" w:cs="Helvetica"/>
                <w:color w:val="336699"/>
                <w:sz w:val="21"/>
                <w:szCs w:val="21"/>
                <w:shd w:val="clear" w:color="auto" w:fill="FFFFFF"/>
              </w:rPr>
              <w:t>. 36 hónap)</w:t>
            </w:r>
            <w:r w:rsidR="00EB6F9C" w:rsidRPr="00381CAE">
              <w:rPr>
                <w:rFonts w:ascii="Helvetica" w:hAnsi="Helvetica" w:cs="Helvetica"/>
                <w:color w:val="336699"/>
                <w:sz w:val="21"/>
                <w:szCs w:val="21"/>
                <w:shd w:val="clear" w:color="auto" w:fill="FFFFFF"/>
              </w:rPr>
              <w:t xml:space="preserve"> – Súlyszám: </w:t>
            </w:r>
            <w:r w:rsidR="00EB6F9C">
              <w:rPr>
                <w:rFonts w:ascii="Helvetica" w:hAnsi="Helvetica" w:cs="Helvetica"/>
                <w:color w:val="336699"/>
                <w:sz w:val="21"/>
                <w:szCs w:val="21"/>
                <w:shd w:val="clear" w:color="auto" w:fill="FFFFFF"/>
              </w:rPr>
              <w:t>1</w:t>
            </w:r>
            <w:r w:rsidR="00EB6F9C" w:rsidRPr="00381CAE">
              <w:rPr>
                <w:rFonts w:ascii="Helvetica" w:hAnsi="Helvetica" w:cs="Helvetica"/>
                <w:color w:val="336699"/>
                <w:sz w:val="21"/>
                <w:szCs w:val="21"/>
                <w:shd w:val="clear" w:color="auto" w:fill="FFFFFF"/>
              </w:rPr>
              <w:t>0</w:t>
            </w:r>
          </w:p>
          <w:p w14:paraId="61CFCB39" w14:textId="77777777" w:rsidR="006E53E4" w:rsidRDefault="006E53E4" w:rsidP="00DE187D">
            <w:pPr>
              <w:ind w:left="56" w:right="56"/>
              <w:jc w:val="both"/>
              <w:rPr>
                <w:rFonts w:ascii="Helvetica" w:hAnsi="Helvetica" w:cs="Helvetica"/>
                <w:color w:val="336699"/>
                <w:sz w:val="21"/>
                <w:szCs w:val="21"/>
                <w:shd w:val="clear" w:color="auto" w:fill="FFFFFF"/>
              </w:rPr>
            </w:pPr>
          </w:p>
          <w:p w14:paraId="052A066C" w14:textId="710DDCA8" w:rsidR="006E53E4" w:rsidRDefault="00E472C4" w:rsidP="006E53E4">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.2.</w:t>
            </w:r>
            <w:r w:rsidR="006E53E4" w:rsidRPr="00381CAE">
              <w:rPr>
                <w:rFonts w:ascii="Helvetica" w:hAnsi="Helvetica" w:cs="Helvetica"/>
                <w:color w:val="336699"/>
                <w:sz w:val="21"/>
                <w:szCs w:val="21"/>
                <w:shd w:val="clear" w:color="auto" w:fill="FFFFFF"/>
              </w:rPr>
              <w:t xml:space="preserve"> </w:t>
            </w:r>
            <w:r w:rsidR="006E53E4" w:rsidRPr="008D0D89">
              <w:rPr>
                <w:rFonts w:ascii="Helvetica" w:hAnsi="Helvetica" w:cs="Helvetica"/>
                <w:color w:val="336699"/>
                <w:sz w:val="21"/>
                <w:szCs w:val="21"/>
                <w:shd w:val="clear" w:color="auto" w:fill="FFFFFF"/>
              </w:rPr>
              <w:t>Az M/1/</w:t>
            </w:r>
            <w:r w:rsidR="006E53E4">
              <w:rPr>
                <w:rFonts w:ascii="Helvetica" w:hAnsi="Helvetica" w:cs="Helvetica"/>
                <w:color w:val="336699"/>
                <w:sz w:val="21"/>
                <w:szCs w:val="21"/>
                <w:shd w:val="clear" w:color="auto" w:fill="FFFFFF"/>
              </w:rPr>
              <w:t>2</w:t>
            </w:r>
            <w:r w:rsidR="006E53E4" w:rsidRPr="008D0D89">
              <w:rPr>
                <w:rFonts w:ascii="Helvetica" w:hAnsi="Helvetica" w:cs="Helvetica"/>
                <w:color w:val="336699"/>
                <w:sz w:val="21"/>
                <w:szCs w:val="21"/>
                <w:shd w:val="clear" w:color="auto" w:fill="FFFFFF"/>
              </w:rPr>
              <w:t xml:space="preserve">. </w:t>
            </w:r>
            <w:proofErr w:type="spellStart"/>
            <w:r w:rsidR="006E53E4" w:rsidRPr="008D0D89">
              <w:rPr>
                <w:rFonts w:ascii="Helvetica" w:hAnsi="Helvetica" w:cs="Helvetica"/>
                <w:color w:val="336699"/>
                <w:sz w:val="21"/>
                <w:szCs w:val="21"/>
                <w:shd w:val="clear" w:color="auto" w:fill="FFFFFF"/>
              </w:rPr>
              <w:t>alk</w:t>
            </w:r>
            <w:proofErr w:type="spellEnd"/>
            <w:r w:rsidR="006E53E4">
              <w:rPr>
                <w:rFonts w:ascii="Helvetica" w:hAnsi="Helvetica" w:cs="Helvetica"/>
                <w:color w:val="336699"/>
                <w:sz w:val="21"/>
                <w:szCs w:val="21"/>
                <w:shd w:val="clear" w:color="auto" w:fill="FFFFFF"/>
              </w:rPr>
              <w:t>.</w:t>
            </w:r>
            <w:r w:rsidR="006E53E4" w:rsidRPr="008D0D89">
              <w:rPr>
                <w:rFonts w:ascii="Helvetica" w:hAnsi="Helvetica" w:cs="Helvetica"/>
                <w:color w:val="336699"/>
                <w:sz w:val="21"/>
                <w:szCs w:val="21"/>
                <w:shd w:val="clear" w:color="auto" w:fill="FFFFFF"/>
              </w:rPr>
              <w:t xml:space="preserve"> </w:t>
            </w:r>
            <w:r w:rsidR="006E53E4" w:rsidRPr="00B315CE">
              <w:rPr>
                <w:rFonts w:ascii="Helvetica" w:hAnsi="Helvetica" w:cs="Helvetica"/>
                <w:color w:val="336699"/>
                <w:sz w:val="21"/>
                <w:szCs w:val="21"/>
                <w:shd w:val="clear" w:color="auto" w:fill="FFFFFF"/>
              </w:rPr>
              <w:t>köv</w:t>
            </w:r>
            <w:r w:rsidR="006E53E4">
              <w:rPr>
                <w:rFonts w:ascii="Helvetica" w:hAnsi="Helvetica" w:cs="Helvetica"/>
                <w:color w:val="336699"/>
                <w:sz w:val="21"/>
                <w:szCs w:val="21"/>
                <w:shd w:val="clear" w:color="auto" w:fill="FFFFFF"/>
              </w:rPr>
              <w:t>.</w:t>
            </w:r>
            <w:r w:rsidR="006E53E4" w:rsidRPr="00B315CE">
              <w:rPr>
                <w:rFonts w:ascii="Helvetica" w:hAnsi="Helvetica" w:cs="Helvetica"/>
                <w:color w:val="336699"/>
                <w:sz w:val="21"/>
                <w:szCs w:val="21"/>
                <w:shd w:val="clear" w:color="auto" w:fill="FFFFFF"/>
              </w:rPr>
              <w:t xml:space="preserve"> bemutatott szakember </w:t>
            </w:r>
            <w:r w:rsidR="006E53E4">
              <w:rPr>
                <w:rFonts w:ascii="Helvetica" w:hAnsi="Helvetica" w:cs="Helvetica"/>
                <w:color w:val="336699"/>
                <w:sz w:val="21"/>
                <w:szCs w:val="21"/>
                <w:shd w:val="clear" w:color="auto" w:fill="FFFFFF"/>
              </w:rPr>
              <w:t>építményvillamossági szakterületen</w:t>
            </w:r>
            <w:r w:rsidR="006E53E4" w:rsidRPr="00B6062D">
              <w:rPr>
                <w:rFonts w:ascii="Helvetica" w:hAnsi="Helvetica" w:cs="Helvetica"/>
                <w:color w:val="336699"/>
                <w:sz w:val="21"/>
                <w:szCs w:val="21"/>
                <w:shd w:val="clear" w:color="auto" w:fill="FFFFFF"/>
              </w:rPr>
              <w:t xml:space="preserve"> </w:t>
            </w:r>
            <w:r w:rsidR="006E53E4">
              <w:rPr>
                <w:rFonts w:ascii="Helvetica" w:hAnsi="Helvetica" w:cs="Helvetica"/>
                <w:color w:val="336699"/>
                <w:sz w:val="21"/>
                <w:szCs w:val="21"/>
                <w:shd w:val="clear" w:color="auto" w:fill="FFFFFF"/>
              </w:rPr>
              <w:t>szerzett</w:t>
            </w:r>
            <w:r w:rsidR="006E53E4" w:rsidRPr="008D0D89">
              <w:rPr>
                <w:rFonts w:ascii="Helvetica" w:hAnsi="Helvetica" w:cs="Helvetica"/>
                <w:color w:val="336699"/>
                <w:sz w:val="21"/>
                <w:szCs w:val="21"/>
                <w:shd w:val="clear" w:color="auto" w:fill="FFFFFF"/>
              </w:rPr>
              <w:t xml:space="preserve"> </w:t>
            </w:r>
            <w:r w:rsidR="006E53E4">
              <w:rPr>
                <w:rFonts w:ascii="Helvetica" w:hAnsi="Helvetica" w:cs="Helvetica"/>
                <w:color w:val="336699"/>
                <w:sz w:val="21"/>
                <w:szCs w:val="21"/>
                <w:shd w:val="clear" w:color="auto" w:fill="FFFFFF"/>
              </w:rPr>
              <w:t xml:space="preserve">többlet </w:t>
            </w:r>
            <w:r w:rsidR="006E53E4" w:rsidRPr="008D0D89">
              <w:rPr>
                <w:rFonts w:ascii="Helvetica" w:hAnsi="Helvetica" w:cs="Helvetica"/>
                <w:color w:val="336699"/>
                <w:sz w:val="21"/>
                <w:szCs w:val="21"/>
                <w:shd w:val="clear" w:color="auto" w:fill="FFFFFF"/>
              </w:rPr>
              <w:t xml:space="preserve">szakmai gyakorlata (hónapokban, min. 0 - </w:t>
            </w:r>
            <w:proofErr w:type="spellStart"/>
            <w:r w:rsidR="006E53E4" w:rsidRPr="008D0D89">
              <w:rPr>
                <w:rFonts w:ascii="Helvetica" w:hAnsi="Helvetica" w:cs="Helvetica"/>
                <w:color w:val="336699"/>
                <w:sz w:val="21"/>
                <w:szCs w:val="21"/>
                <w:shd w:val="clear" w:color="auto" w:fill="FFFFFF"/>
              </w:rPr>
              <w:t>max</w:t>
            </w:r>
            <w:proofErr w:type="spellEnd"/>
            <w:r w:rsidR="006E53E4" w:rsidRPr="008D0D89">
              <w:rPr>
                <w:rFonts w:ascii="Helvetica" w:hAnsi="Helvetica" w:cs="Helvetica"/>
                <w:color w:val="336699"/>
                <w:sz w:val="21"/>
                <w:szCs w:val="21"/>
                <w:shd w:val="clear" w:color="auto" w:fill="FFFFFF"/>
              </w:rPr>
              <w:t>. 36 hónap)</w:t>
            </w:r>
            <w:r w:rsidR="006E53E4" w:rsidRPr="00381CAE">
              <w:rPr>
                <w:rFonts w:ascii="Helvetica" w:hAnsi="Helvetica" w:cs="Helvetica"/>
                <w:color w:val="336699"/>
                <w:sz w:val="21"/>
                <w:szCs w:val="21"/>
                <w:shd w:val="clear" w:color="auto" w:fill="FFFFFF"/>
              </w:rPr>
              <w:t xml:space="preserve"> – Súlyszám: </w:t>
            </w:r>
            <w:r w:rsidR="006E53E4">
              <w:rPr>
                <w:rFonts w:ascii="Helvetica" w:hAnsi="Helvetica" w:cs="Helvetica"/>
                <w:color w:val="336699"/>
                <w:sz w:val="21"/>
                <w:szCs w:val="21"/>
                <w:shd w:val="clear" w:color="auto" w:fill="FFFFFF"/>
              </w:rPr>
              <w:t>1</w:t>
            </w:r>
            <w:r w:rsidR="006E53E4" w:rsidRPr="00381CAE">
              <w:rPr>
                <w:rFonts w:ascii="Helvetica" w:hAnsi="Helvetica" w:cs="Helvetica"/>
                <w:color w:val="336699"/>
                <w:sz w:val="21"/>
                <w:szCs w:val="21"/>
                <w:shd w:val="clear" w:color="auto" w:fill="FFFFFF"/>
              </w:rPr>
              <w:t>0</w:t>
            </w:r>
          </w:p>
          <w:p w14:paraId="18185085" w14:textId="77777777" w:rsidR="00EB6F9C" w:rsidRDefault="00EB6F9C" w:rsidP="00DE187D">
            <w:pPr>
              <w:ind w:left="56" w:right="56"/>
              <w:jc w:val="both"/>
              <w:rPr>
                <w:rFonts w:ascii="Helvetica" w:hAnsi="Helvetica" w:cs="Helvetica"/>
                <w:color w:val="336699"/>
                <w:sz w:val="21"/>
                <w:szCs w:val="21"/>
                <w:shd w:val="clear" w:color="auto" w:fill="FFFFFF"/>
              </w:rPr>
            </w:pPr>
          </w:p>
          <w:p w14:paraId="77D5AC3F" w14:textId="0514F6C0" w:rsidR="00EB6F9C" w:rsidRPr="007732F9" w:rsidRDefault="00E472C4" w:rsidP="007732F9">
            <w:pPr>
              <w:jc w:val="both"/>
              <w:rPr>
                <w:rFonts w:ascii="Helvetica" w:hAnsi="Helvetica" w:cs="Helvetica"/>
                <w:color w:val="336699"/>
                <w:sz w:val="21"/>
                <w:szCs w:val="21"/>
                <w:shd w:val="clear" w:color="auto" w:fill="FFFFFF"/>
              </w:rPr>
            </w:pPr>
            <w:r w:rsidRPr="007732F9">
              <w:rPr>
                <w:rFonts w:ascii="Helvetica" w:hAnsi="Helvetica" w:cs="Helvetica"/>
                <w:color w:val="336699"/>
                <w:sz w:val="21"/>
                <w:szCs w:val="21"/>
                <w:shd w:val="clear" w:color="auto" w:fill="FFFFFF"/>
              </w:rPr>
              <w:t>3</w:t>
            </w:r>
            <w:r w:rsidR="00EB6F9C" w:rsidRPr="007732F9">
              <w:rPr>
                <w:rFonts w:ascii="Helvetica" w:hAnsi="Helvetica" w:cs="Helvetica"/>
                <w:color w:val="336699"/>
                <w:sz w:val="21"/>
                <w:szCs w:val="21"/>
                <w:shd w:val="clear" w:color="auto" w:fill="FFFFFF"/>
              </w:rPr>
              <w:t xml:space="preserve">. </w:t>
            </w:r>
            <w:r w:rsidR="007732F9" w:rsidRPr="007732F9">
              <w:rPr>
                <w:rFonts w:ascii="Helvetica" w:hAnsi="Helvetica" w:cs="Helvetica"/>
                <w:color w:val="336699"/>
                <w:sz w:val="21"/>
                <w:szCs w:val="21"/>
                <w:shd w:val="clear" w:color="auto" w:fill="FFFFFF"/>
              </w:rPr>
              <w:t xml:space="preserve">Kivitelezés során alkalmazott gépek és járművek CO2 kibocsátása (összesen g/kivitelezés időtartama) </w:t>
            </w:r>
            <w:r w:rsidR="00EB6F9C" w:rsidRPr="007732F9">
              <w:rPr>
                <w:rFonts w:ascii="Helvetica" w:hAnsi="Helvetica" w:cs="Helvetica"/>
                <w:color w:val="336699"/>
                <w:sz w:val="21"/>
                <w:szCs w:val="21"/>
                <w:shd w:val="clear" w:color="auto" w:fill="FFFFFF"/>
              </w:rPr>
              <w:t>- Súlyszám: 10</w:t>
            </w:r>
          </w:p>
          <w:p w14:paraId="5B3DD3FD" w14:textId="77777777" w:rsidR="00EB6F9C" w:rsidRPr="000C1510" w:rsidRDefault="00EB6F9C" w:rsidP="00DE187D">
            <w:pPr>
              <w:ind w:right="56"/>
              <w:jc w:val="both"/>
              <w:rPr>
                <w:rFonts w:ascii="Garamond" w:hAnsi="Garamond"/>
                <w:sz w:val="22"/>
                <w:szCs w:val="22"/>
              </w:rPr>
            </w:pPr>
            <w:r w:rsidRPr="000C1510">
              <w:rPr>
                <w:rFonts w:ascii="Garamond" w:hAnsi="Garamond"/>
                <w:color w:val="4472C4" w:themeColor="accent5"/>
                <w:sz w:val="22"/>
                <w:szCs w:val="22"/>
              </w:rPr>
              <w:br/>
            </w:r>
            <w:r w:rsidRPr="000C1510">
              <w:rPr>
                <w:rFonts w:ascii="Garamond" w:hAnsi="Garamond"/>
                <w:sz w:val="22"/>
                <w:szCs w:val="22"/>
              </w:rPr>
              <w:t xml:space="preserve">     o Költség szempont - Megnevezés: / Súlyszám:1 20</w:t>
            </w:r>
            <w:r w:rsidRPr="000C1510">
              <w:rPr>
                <w:rFonts w:ascii="Garamond" w:hAnsi="Garamond"/>
                <w:sz w:val="22"/>
                <w:szCs w:val="22"/>
              </w:rPr>
              <w:br/>
              <w:t xml:space="preserve">     </w:t>
            </w:r>
            <w:r w:rsidRPr="0016065C">
              <w:rPr>
                <w:rFonts w:ascii="Helvetica" w:hAnsi="Helvetica" w:cs="Helvetica"/>
                <w:color w:val="336699"/>
                <w:sz w:val="21"/>
                <w:szCs w:val="21"/>
                <w:shd w:val="clear" w:color="auto" w:fill="FFFFFF"/>
              </w:rPr>
              <w:t>X</w:t>
            </w:r>
            <w:r w:rsidRPr="000C1510">
              <w:rPr>
                <w:rFonts w:ascii="Garamond" w:hAnsi="Garamond"/>
                <w:sz w:val="22"/>
                <w:szCs w:val="22"/>
              </w:rPr>
              <w:t xml:space="preserve"> Ár szempont - Megnevezés: </w:t>
            </w:r>
            <w:r w:rsidRPr="0016065C">
              <w:rPr>
                <w:rFonts w:ascii="Helvetica" w:hAnsi="Helvetica" w:cs="Helvetica"/>
                <w:color w:val="336699"/>
                <w:sz w:val="21"/>
                <w:szCs w:val="21"/>
                <w:shd w:val="clear" w:color="auto" w:fill="FFFFFF"/>
              </w:rPr>
              <w:t>1. Teljes nettó vállalkozói díj (a teljes építési beruházásra vonatkozó, - általános forgalmi adó nélkül számított - vállalkozói díj HUF-ban kifejezve) – Súlyszám: 70</w:t>
            </w:r>
            <w:r w:rsidRPr="000C1510">
              <w:rPr>
                <w:rFonts w:ascii="Garamond" w:hAnsi="Garamond"/>
                <w:color w:val="4472C4" w:themeColor="accent5"/>
                <w:sz w:val="22"/>
                <w:szCs w:val="22"/>
              </w:rPr>
              <w:t xml:space="preserve"> </w:t>
            </w:r>
          </w:p>
          <w:p w14:paraId="6DFA6859" w14:textId="77777777" w:rsidR="00EB6F9C" w:rsidRPr="000C1510" w:rsidRDefault="00EB6F9C" w:rsidP="00DE187D">
            <w:pPr>
              <w:ind w:right="56"/>
              <w:rPr>
                <w:rFonts w:ascii="Garamond" w:hAnsi="Garamond"/>
                <w:sz w:val="22"/>
                <w:szCs w:val="22"/>
              </w:rPr>
            </w:pPr>
            <w:r w:rsidRPr="000C1510">
              <w:rPr>
                <w:rFonts w:ascii="Garamond" w:hAnsi="Garamond"/>
                <w:sz w:val="22"/>
                <w:szCs w:val="22"/>
              </w:rPr>
              <w:t>o Ajánlatkérő(k) által meghatározott egyéb értékelési szempont:</w:t>
            </w:r>
          </w:p>
        </w:tc>
      </w:tr>
      <w:tr w:rsidR="00EB6F9C" w:rsidRPr="000C1510" w14:paraId="32330A9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2CB4E146" w14:textId="77777777" w:rsidR="00EB6F9C" w:rsidRPr="000C1510" w:rsidRDefault="00EB6F9C" w:rsidP="00DE187D">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II.2.6) Becsült érték:</w:t>
            </w:r>
            <w:r w:rsidRPr="000C1510">
              <w:rPr>
                <w:rFonts w:ascii="Garamond" w:hAnsi="Garamond"/>
                <w:sz w:val="22"/>
                <w:szCs w:val="22"/>
              </w:rPr>
              <w:t>2</w:t>
            </w:r>
            <w:r w:rsidRPr="000C1510">
              <w:rPr>
                <w:rFonts w:ascii="Garamond" w:hAnsi="Garamond"/>
                <w:sz w:val="22"/>
                <w:szCs w:val="22"/>
              </w:rPr>
              <w:br/>
              <w:t xml:space="preserve">Érték Áfa nélkül: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Pénznem: </w:t>
            </w:r>
            <w:proofErr w:type="gramStart"/>
            <w:r w:rsidRPr="000C1510">
              <w:rPr>
                <w:rFonts w:ascii="Garamond" w:hAnsi="Garamond"/>
                <w:sz w:val="22"/>
                <w:szCs w:val="22"/>
              </w:rPr>
              <w:t>[ ]</w:t>
            </w:r>
            <w:proofErr w:type="gramEnd"/>
            <w:r w:rsidRPr="000C1510">
              <w:rPr>
                <w:rFonts w:ascii="Garamond" w:hAnsi="Garamond"/>
                <w:sz w:val="22"/>
                <w:szCs w:val="22"/>
              </w:rPr>
              <w:t>[</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r w:rsidRPr="000C1510">
              <w:rPr>
                <w:rFonts w:ascii="Garamond" w:hAnsi="Garamond"/>
                <w:sz w:val="22"/>
                <w:szCs w:val="22"/>
              </w:rPr>
              <w:br/>
            </w:r>
            <w:r w:rsidRPr="000C1510">
              <w:rPr>
                <w:rFonts w:ascii="Garamond" w:hAnsi="Garamond"/>
                <w:i/>
                <w:iCs/>
                <w:sz w:val="22"/>
                <w:szCs w:val="22"/>
              </w:rPr>
              <w:t>(keretmegállapodás vagy dinamikus beszerzési rendszer esetében ennek a résznek a keretmegállapodás vagy dinamikus beszerzési rendszer teljes időtartamára vonatkozó becsült összértéke)</w:t>
            </w:r>
          </w:p>
        </w:tc>
      </w:tr>
      <w:tr w:rsidR="00831727" w:rsidRPr="00831727" w14:paraId="5CE60C27"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B2A9D6B" w14:textId="1E137715" w:rsidR="00EB6F9C" w:rsidRPr="00831727" w:rsidRDefault="00EB6F9C" w:rsidP="00DE187D">
            <w:pPr>
              <w:ind w:left="56" w:right="56"/>
              <w:rPr>
                <w:rFonts w:ascii="Garamond" w:hAnsi="Garamond"/>
                <w:color w:val="FF0000"/>
                <w:sz w:val="22"/>
                <w:szCs w:val="22"/>
              </w:rPr>
            </w:pPr>
            <w:r w:rsidRPr="00831727">
              <w:rPr>
                <w:rFonts w:ascii="Garamond" w:hAnsi="Garamond"/>
                <w:color w:val="FF0000"/>
                <w:sz w:val="22"/>
                <w:szCs w:val="22"/>
              </w:rPr>
              <w:lastRenderedPageBreak/>
              <w:t xml:space="preserve"> </w:t>
            </w:r>
            <w:r w:rsidRPr="003E0A30">
              <w:rPr>
                <w:rFonts w:ascii="Garamond" w:hAnsi="Garamond"/>
                <w:b/>
                <w:bCs/>
                <w:sz w:val="22"/>
                <w:szCs w:val="22"/>
              </w:rPr>
              <w:t>II.2.7) A szerződés, keretmegállapodás vagy dinamikus beszerzési rendszer időtartama</w:t>
            </w:r>
            <w:r w:rsidRPr="003E0A30">
              <w:rPr>
                <w:rFonts w:ascii="Helvetica" w:hAnsi="Helvetica" w:cs="Helvetica"/>
                <w:color w:val="336699"/>
                <w:sz w:val="21"/>
                <w:szCs w:val="21"/>
                <w:shd w:val="clear" w:color="auto" w:fill="FFFFFF"/>
              </w:rPr>
              <w:br/>
            </w:r>
            <w:r w:rsidRPr="003E0A30">
              <w:rPr>
                <w:rFonts w:ascii="Garamond" w:hAnsi="Garamond"/>
                <w:sz w:val="22"/>
                <w:szCs w:val="22"/>
              </w:rPr>
              <w:t xml:space="preserve">Időtartam </w:t>
            </w:r>
            <w:proofErr w:type="gramStart"/>
            <w:r w:rsidRPr="003E0A30">
              <w:rPr>
                <w:rFonts w:ascii="Garamond" w:hAnsi="Garamond"/>
                <w:sz w:val="22"/>
                <w:szCs w:val="22"/>
              </w:rPr>
              <w:t xml:space="preserve">hónapban: </w:t>
            </w:r>
            <w:commentRangeStart w:id="6"/>
            <w:r w:rsidR="00351638">
              <w:rPr>
                <w:rFonts w:ascii="Helvetica" w:hAnsi="Helvetica" w:cs="Helvetica"/>
                <w:b/>
                <w:bCs/>
                <w:color w:val="336699"/>
                <w:sz w:val="21"/>
                <w:szCs w:val="21"/>
                <w:shd w:val="clear" w:color="auto" w:fill="FFFFFF"/>
              </w:rPr>
              <w:t>….</w:t>
            </w:r>
            <w:commentRangeEnd w:id="6"/>
            <w:proofErr w:type="gramEnd"/>
            <w:r w:rsidR="00D97317">
              <w:rPr>
                <w:rStyle w:val="Jegyzethivatkozs"/>
              </w:rPr>
              <w:commentReference w:id="6"/>
            </w:r>
            <w:r w:rsidRPr="003E0A30">
              <w:rPr>
                <w:rFonts w:ascii="Garamond" w:hAnsi="Garamond"/>
                <w:sz w:val="22"/>
                <w:szCs w:val="22"/>
              </w:rPr>
              <w:t xml:space="preserve"> vagy napban: </w:t>
            </w:r>
            <w:r w:rsidRPr="003E0A30">
              <w:rPr>
                <w:rFonts w:ascii="Garamond" w:hAnsi="Garamond"/>
                <w:sz w:val="22"/>
                <w:szCs w:val="22"/>
              </w:rPr>
              <w:br/>
              <w:t>vagy Kezdés: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 / Befejezés: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w:t>
            </w:r>
            <w:r w:rsidRPr="003E0A30">
              <w:rPr>
                <w:rFonts w:ascii="Garamond" w:hAnsi="Garamond"/>
                <w:sz w:val="22"/>
                <w:szCs w:val="22"/>
              </w:rPr>
              <w:br/>
              <w:t>A szerződés meghosszabbítható o igen o nem        A meghosszabbítás leírása:</w:t>
            </w:r>
          </w:p>
        </w:tc>
      </w:tr>
      <w:tr w:rsidR="00EB6F9C" w:rsidRPr="000C1510" w14:paraId="7543176D"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06D1ECC" w14:textId="77777777" w:rsidR="00EB6F9C" w:rsidRPr="000C1510"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II.2.8) Az ajánlattételre vagy részvételre felhívandó gazdasági szereplők számának korlátozására vonatkozó információ</w:t>
            </w:r>
            <w:r w:rsidRPr="000C1510">
              <w:rPr>
                <w:rFonts w:ascii="Garamond" w:hAnsi="Garamond"/>
                <w:b/>
                <w:bCs/>
                <w:sz w:val="22"/>
                <w:szCs w:val="22"/>
              </w:rPr>
              <w:br/>
            </w:r>
            <w:r w:rsidRPr="000C1510">
              <w:rPr>
                <w:rFonts w:ascii="Garamond" w:hAnsi="Garamond"/>
                <w:i/>
                <w:iCs/>
                <w:sz w:val="22"/>
                <w:szCs w:val="22"/>
              </w:rPr>
              <w:t>(nyílt eljárás kivételével)</w:t>
            </w:r>
            <w:r w:rsidRPr="000C1510">
              <w:rPr>
                <w:rFonts w:ascii="Garamond" w:hAnsi="Garamond"/>
                <w:i/>
                <w:iCs/>
                <w:sz w:val="22"/>
                <w:szCs w:val="22"/>
              </w:rPr>
              <w:br/>
            </w:r>
            <w:r w:rsidRPr="000C1510">
              <w:rPr>
                <w:rFonts w:ascii="Garamond" w:hAnsi="Garamond"/>
                <w:sz w:val="22"/>
                <w:szCs w:val="22"/>
              </w:rPr>
              <w:t xml:space="preserve">A gazdasági szereplők tervezett száma (keretszáma): </w:t>
            </w:r>
            <w:r w:rsidRPr="000C1510">
              <w:rPr>
                <w:rFonts w:ascii="Garamond" w:hAnsi="Garamond"/>
                <w:sz w:val="22"/>
                <w:szCs w:val="22"/>
              </w:rPr>
              <w:br/>
            </w:r>
            <w:r w:rsidRPr="000C1510">
              <w:rPr>
                <w:rFonts w:ascii="Garamond" w:hAnsi="Garamond"/>
                <w:i/>
                <w:iCs/>
                <w:sz w:val="22"/>
                <w:szCs w:val="22"/>
              </w:rPr>
              <w:t>vagy</w:t>
            </w:r>
            <w:r w:rsidRPr="000C1510">
              <w:rPr>
                <w:rFonts w:ascii="Garamond" w:hAnsi="Garamond"/>
                <w:i/>
                <w:iCs/>
                <w:sz w:val="22"/>
                <w:szCs w:val="22"/>
              </w:rPr>
              <w:br/>
            </w:r>
            <w:r w:rsidRPr="000C1510">
              <w:rPr>
                <w:rFonts w:ascii="Garamond" w:hAnsi="Garamond"/>
                <w:sz w:val="22"/>
                <w:szCs w:val="22"/>
              </w:rPr>
              <w:t xml:space="preserve">Tervezett minimum: </w:t>
            </w:r>
            <w:proofErr w:type="gramStart"/>
            <w:r w:rsidRPr="000C1510">
              <w:rPr>
                <w:rFonts w:ascii="Garamond" w:hAnsi="Garamond"/>
                <w:sz w:val="22"/>
                <w:szCs w:val="22"/>
              </w:rPr>
              <w:t>[ ]</w:t>
            </w:r>
            <w:proofErr w:type="gramEnd"/>
            <w:r w:rsidRPr="000C1510">
              <w:rPr>
                <w:rFonts w:ascii="Garamond" w:hAnsi="Garamond"/>
                <w:sz w:val="22"/>
                <w:szCs w:val="22"/>
              </w:rPr>
              <w:t xml:space="preserve"> / Maximális szám: </w:t>
            </w:r>
            <w:proofErr w:type="gramStart"/>
            <w:r w:rsidRPr="000C1510">
              <w:rPr>
                <w:rFonts w:ascii="Garamond" w:hAnsi="Garamond"/>
                <w:sz w:val="22"/>
                <w:szCs w:val="22"/>
              </w:rPr>
              <w:t>[ ]</w:t>
            </w:r>
            <w:proofErr w:type="gramEnd"/>
            <w:r w:rsidRPr="000C1510">
              <w:rPr>
                <w:rFonts w:ascii="Garamond" w:hAnsi="Garamond"/>
                <w:sz w:val="22"/>
                <w:szCs w:val="22"/>
              </w:rPr>
              <w:br/>
              <w:t>A jelentkezők számának korlátozására vonatkozó objektív szempontok:</w:t>
            </w:r>
          </w:p>
        </w:tc>
      </w:tr>
      <w:tr w:rsidR="00EB6F9C" w:rsidRPr="000C1510" w14:paraId="11AC4AAD"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29E6ADF5" w14:textId="77777777" w:rsidR="00EB6F9C" w:rsidRPr="000C1510"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II.2.9) Változatokra (alternatív ajánlatokra) vonatkozó információk</w:t>
            </w:r>
            <w:r w:rsidRPr="000C1510">
              <w:rPr>
                <w:rFonts w:ascii="Garamond" w:hAnsi="Garamond"/>
                <w:b/>
                <w:bCs/>
                <w:sz w:val="22"/>
                <w:szCs w:val="22"/>
              </w:rPr>
              <w:br/>
            </w:r>
            <w:r w:rsidRPr="000C1510">
              <w:rPr>
                <w:rFonts w:ascii="Garamond" w:hAnsi="Garamond"/>
                <w:sz w:val="22"/>
                <w:szCs w:val="22"/>
              </w:rPr>
              <w:t xml:space="preserve">Elfogadhatók változatok (alternatív ajánlatok) o igen </w:t>
            </w:r>
            <w:r w:rsidRPr="007C3388">
              <w:rPr>
                <w:rFonts w:ascii="Helvetica" w:hAnsi="Helvetica" w:cs="Helvetica"/>
                <w:color w:val="336699"/>
                <w:sz w:val="21"/>
                <w:szCs w:val="21"/>
                <w:shd w:val="clear" w:color="auto" w:fill="FFFFFF"/>
              </w:rPr>
              <w:t>X nem</w:t>
            </w:r>
          </w:p>
        </w:tc>
      </w:tr>
      <w:tr w:rsidR="00EB6F9C" w:rsidRPr="000C1510" w14:paraId="0E4EA68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19B98AF1" w14:textId="77777777" w:rsidR="00EB6F9C"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II.2.10) Opciókra vonatkozó információ</w:t>
            </w:r>
            <w:r w:rsidRPr="000C1510">
              <w:rPr>
                <w:rFonts w:ascii="Garamond" w:hAnsi="Garamond"/>
                <w:b/>
                <w:bCs/>
                <w:sz w:val="22"/>
                <w:szCs w:val="22"/>
              </w:rPr>
              <w:br/>
            </w:r>
            <w:r w:rsidRPr="000C1510">
              <w:rPr>
                <w:rFonts w:ascii="Garamond" w:hAnsi="Garamond"/>
                <w:sz w:val="22"/>
                <w:szCs w:val="22"/>
              </w:rPr>
              <w:t xml:space="preserve">Opciók o </w:t>
            </w:r>
            <w:r w:rsidRPr="00AA4AD7">
              <w:rPr>
                <w:rFonts w:ascii="Garamond" w:hAnsi="Garamond"/>
                <w:sz w:val="22"/>
                <w:szCs w:val="22"/>
              </w:rPr>
              <w:t>igen</w:t>
            </w:r>
            <w:r w:rsidRPr="00243022">
              <w:rPr>
                <w:rFonts w:ascii="Helvetica" w:hAnsi="Helvetica" w:cs="Helvetica"/>
                <w:color w:val="336699"/>
                <w:sz w:val="21"/>
                <w:szCs w:val="21"/>
                <w:shd w:val="clear" w:color="auto" w:fill="FFFFFF"/>
              </w:rPr>
              <w:t xml:space="preserve"> </w:t>
            </w:r>
            <w:r w:rsidRPr="007C3388">
              <w:rPr>
                <w:rFonts w:ascii="Helvetica" w:hAnsi="Helvetica" w:cs="Helvetica"/>
                <w:color w:val="336699"/>
                <w:sz w:val="21"/>
                <w:szCs w:val="21"/>
                <w:shd w:val="clear" w:color="auto" w:fill="FFFFFF"/>
              </w:rPr>
              <w:t>X</w:t>
            </w:r>
            <w:r w:rsidRPr="00243022">
              <w:rPr>
                <w:rFonts w:ascii="Garamond" w:hAnsi="Garamond"/>
                <w:sz w:val="22"/>
                <w:szCs w:val="22"/>
              </w:rPr>
              <w:t xml:space="preserve"> </w:t>
            </w:r>
            <w:r w:rsidRPr="00AA4AD7">
              <w:rPr>
                <w:rFonts w:ascii="Helvetica" w:hAnsi="Helvetica" w:cs="Helvetica"/>
                <w:color w:val="336699"/>
                <w:sz w:val="21"/>
                <w:szCs w:val="21"/>
                <w:shd w:val="clear" w:color="auto" w:fill="FFFFFF"/>
              </w:rPr>
              <w:t>nem</w:t>
            </w:r>
            <w:r w:rsidRPr="000C1510">
              <w:rPr>
                <w:rFonts w:ascii="Garamond" w:hAnsi="Garamond"/>
                <w:sz w:val="22"/>
                <w:szCs w:val="22"/>
              </w:rPr>
              <w:t xml:space="preserve">              </w:t>
            </w:r>
          </w:p>
          <w:p w14:paraId="7E140CF3" w14:textId="77777777" w:rsidR="00EB6F9C" w:rsidRDefault="00EB6F9C" w:rsidP="00DE187D">
            <w:pPr>
              <w:ind w:left="56" w:right="56"/>
              <w:rPr>
                <w:rFonts w:ascii="Garamond" w:hAnsi="Garamond"/>
                <w:sz w:val="22"/>
                <w:szCs w:val="22"/>
              </w:rPr>
            </w:pPr>
          </w:p>
          <w:p w14:paraId="6241B877" w14:textId="77777777" w:rsidR="00EB6F9C" w:rsidRPr="00306A5F" w:rsidRDefault="00EB6F9C" w:rsidP="00DE187D">
            <w:pPr>
              <w:spacing w:line="242" w:lineRule="auto"/>
              <w:ind w:right="61"/>
              <w:jc w:val="both"/>
              <w:rPr>
                <w:rFonts w:ascii="Helvetica" w:hAnsi="Helvetica" w:cs="Helvetica"/>
                <w:color w:val="336699"/>
                <w:sz w:val="21"/>
                <w:szCs w:val="21"/>
                <w:shd w:val="clear" w:color="auto" w:fill="FFFFFF"/>
              </w:rPr>
            </w:pPr>
            <w:r w:rsidRPr="000C1510">
              <w:rPr>
                <w:rFonts w:ascii="Garamond" w:hAnsi="Garamond"/>
                <w:sz w:val="22"/>
                <w:szCs w:val="22"/>
              </w:rPr>
              <w:t>Opciók leírása</w:t>
            </w:r>
            <w:r w:rsidRPr="00DC679C">
              <w:rPr>
                <w:rFonts w:ascii="Garamond" w:hAnsi="Garamond"/>
                <w:sz w:val="22"/>
                <w:szCs w:val="22"/>
              </w:rPr>
              <w:t>:</w:t>
            </w:r>
            <w:r w:rsidRPr="00DC679C">
              <w:rPr>
                <w:rFonts w:ascii="Helvetica" w:hAnsi="Helvetica" w:cs="Helvetica"/>
                <w:color w:val="336699"/>
                <w:sz w:val="21"/>
                <w:szCs w:val="21"/>
                <w:shd w:val="clear" w:color="auto" w:fill="FFFFFF"/>
              </w:rPr>
              <w:t xml:space="preserve"> </w:t>
            </w:r>
          </w:p>
        </w:tc>
      </w:tr>
      <w:tr w:rsidR="00EB6F9C" w:rsidRPr="000C1510" w14:paraId="17289E17"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7A57D8E4" w14:textId="77777777" w:rsidR="00EB6F9C" w:rsidRPr="000C1510"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II.2.11) Információ az elektronikus katalógusokról</w:t>
            </w:r>
            <w:r w:rsidRPr="000C1510">
              <w:rPr>
                <w:rFonts w:ascii="Garamond" w:hAnsi="Garamond"/>
                <w:b/>
                <w:bCs/>
                <w:sz w:val="22"/>
                <w:szCs w:val="22"/>
              </w:rPr>
              <w:br/>
            </w:r>
            <w:r w:rsidRPr="000C1510">
              <w:rPr>
                <w:rFonts w:ascii="Garamond" w:hAnsi="Garamond"/>
                <w:sz w:val="22"/>
                <w:szCs w:val="22"/>
              </w:rPr>
              <w:t>□ Az ajánlatokat elektronikus katalógus formájában kell benyújtani, vagy azoknak elektronikus katalógust kell tartalmazniuk</w:t>
            </w:r>
          </w:p>
        </w:tc>
      </w:tr>
      <w:tr w:rsidR="00EB6F9C" w:rsidRPr="000C1510" w14:paraId="61ED093E"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C458431" w14:textId="49056B91" w:rsidR="00EB6F9C" w:rsidRPr="000C1510"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II.2.12) Európai uniós alapokra vonatkozó információk</w:t>
            </w:r>
            <w:r w:rsidRPr="000C1510">
              <w:rPr>
                <w:rFonts w:ascii="Garamond" w:hAnsi="Garamond"/>
                <w:b/>
                <w:bCs/>
                <w:sz w:val="22"/>
                <w:szCs w:val="22"/>
              </w:rPr>
              <w:br/>
            </w:r>
            <w:r w:rsidRPr="000C1510">
              <w:rPr>
                <w:rFonts w:ascii="Garamond" w:hAnsi="Garamond"/>
                <w:sz w:val="22"/>
                <w:szCs w:val="22"/>
              </w:rPr>
              <w:t xml:space="preserve">A közbeszerzés európai uniós alapokból finanszírozott projekttel és/vagy programmal kapcsolatos </w:t>
            </w:r>
            <w:r w:rsidRPr="007C3388">
              <w:rPr>
                <w:rFonts w:ascii="Helvetica" w:hAnsi="Helvetica" w:cs="Helvetica"/>
                <w:color w:val="336699"/>
                <w:sz w:val="21"/>
                <w:szCs w:val="21"/>
                <w:shd w:val="clear" w:color="auto" w:fill="FFFFFF"/>
              </w:rPr>
              <w:t>X igen</w:t>
            </w:r>
            <w:r w:rsidRPr="000C1510">
              <w:rPr>
                <w:rFonts w:ascii="Garamond" w:hAnsi="Garamond"/>
                <w:sz w:val="22"/>
                <w:szCs w:val="22"/>
              </w:rPr>
              <w:t xml:space="preserve"> o nem</w:t>
            </w:r>
            <w:r w:rsidRPr="000C1510">
              <w:rPr>
                <w:rFonts w:ascii="Garamond" w:hAnsi="Garamond"/>
                <w:sz w:val="22"/>
                <w:szCs w:val="22"/>
              </w:rPr>
              <w:br/>
              <w:t>Projekt száma vagy hivatkozási száma:</w:t>
            </w:r>
            <w:r w:rsidR="003E0A30">
              <w:rPr>
                <w:rFonts w:ascii="Garamond" w:hAnsi="Garamond"/>
                <w:sz w:val="22"/>
                <w:szCs w:val="22"/>
              </w:rPr>
              <w:t xml:space="preserve"> </w:t>
            </w:r>
            <w:r w:rsidR="00831727" w:rsidRPr="003E0A30">
              <w:rPr>
                <w:rFonts w:ascii="Helvetica" w:eastAsia="Times New Roman" w:hAnsi="Helvetica" w:cs="Helvetica"/>
                <w:color w:val="336699"/>
                <w:sz w:val="21"/>
                <w:szCs w:val="21"/>
                <w:shd w:val="clear" w:color="auto" w:fill="FFFFFF"/>
              </w:rPr>
              <w:t>TOP-Plusz</w:t>
            </w:r>
            <w:r w:rsidR="00AB091E">
              <w:rPr>
                <w:rFonts w:ascii="Helvetica" w:eastAsia="Times New Roman" w:hAnsi="Helvetica" w:cs="Helvetica"/>
                <w:color w:val="336699"/>
                <w:sz w:val="21"/>
                <w:szCs w:val="21"/>
                <w:shd w:val="clear" w:color="auto" w:fill="FFFFFF"/>
              </w:rPr>
              <w:t>-2.1.1-21-KO1-2022-00007</w:t>
            </w:r>
            <w:r w:rsidRPr="00831727">
              <w:rPr>
                <w:rFonts w:ascii="Garamond" w:hAnsi="Garamond"/>
                <w:color w:val="FF0000"/>
                <w:sz w:val="22"/>
                <w:szCs w:val="22"/>
              </w:rPr>
              <w:t xml:space="preserve"> </w:t>
            </w:r>
          </w:p>
        </w:tc>
      </w:tr>
      <w:tr w:rsidR="00EB6F9C" w:rsidRPr="000C1510" w14:paraId="710C7AB8"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D886743" w14:textId="77777777" w:rsidR="00EB6F9C" w:rsidRDefault="00EB6F9C" w:rsidP="00DE187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sz w:val="22"/>
                <w:szCs w:val="22"/>
              </w:rPr>
              <w:t>II.2.13) További információ</w:t>
            </w:r>
            <w:r w:rsidRPr="000C1510">
              <w:rPr>
                <w:rFonts w:ascii="Garamond" w:hAnsi="Garamond"/>
                <w:sz w:val="22"/>
                <w:szCs w:val="22"/>
              </w:rPr>
              <w:t xml:space="preserve"> </w:t>
            </w:r>
          </w:p>
          <w:p w14:paraId="54EE6A14" w14:textId="77777777" w:rsidR="00EB6F9C" w:rsidRPr="00047BEB" w:rsidRDefault="00EB6F9C" w:rsidP="00DE187D">
            <w:pPr>
              <w:pStyle w:val="Listaszerbekezds"/>
              <w:numPr>
                <w:ilvl w:val="0"/>
                <w:numId w:val="6"/>
              </w:numPr>
              <w:ind w:right="56"/>
              <w:jc w:val="both"/>
              <w:rPr>
                <w:rFonts w:ascii="Garamond" w:hAnsi="Garamond"/>
                <w:sz w:val="22"/>
                <w:szCs w:val="22"/>
              </w:rPr>
            </w:pPr>
            <w:r w:rsidRPr="00047BEB">
              <w:rPr>
                <w:rFonts w:ascii="Helvetica" w:hAnsi="Helvetica" w:cs="Helvetica"/>
                <w:color w:val="336699"/>
                <w:sz w:val="21"/>
                <w:szCs w:val="21"/>
                <w:shd w:val="clear" w:color="auto" w:fill="FFFFFF"/>
              </w:rPr>
              <w:t>Teljesítési határidő: A II.2.7) pontba foglalt teljesítési határidő az építési terület igazolt átadás-átvételétől számítódik, tehát a teljesítési határideje a munkaterület átadás-átvételének megtörténtétől kezdődik.</w:t>
            </w:r>
            <w:r>
              <w:rPr>
                <w:rFonts w:ascii="Helvetica" w:hAnsi="Helvetica" w:cs="Helvetica"/>
                <w:color w:val="336699"/>
                <w:sz w:val="21"/>
                <w:szCs w:val="21"/>
                <w:shd w:val="clear" w:color="auto" w:fill="FFFFFF"/>
              </w:rPr>
              <w:t xml:space="preserve"> </w:t>
            </w:r>
          </w:p>
          <w:p w14:paraId="59685AF4" w14:textId="77777777" w:rsidR="00EB6F9C" w:rsidRPr="002D19E3" w:rsidRDefault="00EB6F9C" w:rsidP="00DE187D">
            <w:pPr>
              <w:pStyle w:val="Listaszerbekezds"/>
              <w:numPr>
                <w:ilvl w:val="0"/>
                <w:numId w:val="6"/>
              </w:numPr>
              <w:ind w:right="56"/>
              <w:jc w:val="both"/>
              <w:rPr>
                <w:rFonts w:ascii="Garamond" w:hAnsi="Garamond"/>
                <w:sz w:val="22"/>
                <w:szCs w:val="22"/>
              </w:rPr>
            </w:pPr>
            <w:r w:rsidRPr="002D19E3">
              <w:rPr>
                <w:rFonts w:ascii="Helvetica" w:hAnsi="Helvetica" w:cs="Helvetica"/>
                <w:color w:val="336699"/>
                <w:sz w:val="21"/>
                <w:szCs w:val="21"/>
                <w:shd w:val="clear" w:color="auto" w:fill="FFFFFF"/>
              </w:rPr>
              <w:t>Tárgyi eljárásra történő jelentkezés előfeltétele az EKR rendszerben történő ajánlattevői regisztráció összhangban a 424/2017. (XII. 19.) Korm. rendelet rendelkezéseivel.</w:t>
            </w:r>
          </w:p>
          <w:p w14:paraId="13762CBE" w14:textId="5D970F00" w:rsidR="00EB6F9C" w:rsidRPr="002D19E3" w:rsidRDefault="00EB6F9C" w:rsidP="00DE187D">
            <w:pPr>
              <w:pStyle w:val="Listaszerbekezds"/>
              <w:numPr>
                <w:ilvl w:val="0"/>
                <w:numId w:val="6"/>
              </w:numPr>
              <w:ind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.1</w:t>
            </w:r>
            <w:r w:rsidRPr="002D19E3">
              <w:rPr>
                <w:rFonts w:ascii="Helvetica" w:hAnsi="Helvetica" w:cs="Helvetica"/>
                <w:color w:val="336699"/>
                <w:sz w:val="21"/>
                <w:szCs w:val="21"/>
                <w:shd w:val="clear" w:color="auto" w:fill="FFFFFF"/>
              </w:rPr>
              <w:t>.</w:t>
            </w:r>
            <w:r w:rsidR="006E53E4">
              <w:rPr>
                <w:rFonts w:ascii="Helvetica" w:hAnsi="Helvetica" w:cs="Helvetica"/>
                <w:color w:val="336699"/>
                <w:sz w:val="21"/>
                <w:szCs w:val="21"/>
                <w:shd w:val="clear" w:color="auto" w:fill="FFFFFF"/>
              </w:rPr>
              <w:t xml:space="preserve"> –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.2.</w:t>
            </w:r>
            <w:r w:rsidRPr="002D19E3">
              <w:rPr>
                <w:rFonts w:ascii="Helvetica" w:hAnsi="Helvetica" w:cs="Helvetica"/>
                <w:color w:val="336699"/>
                <w:sz w:val="21"/>
                <w:szCs w:val="21"/>
                <w:shd w:val="clear" w:color="auto" w:fill="FFFFFF"/>
              </w:rPr>
              <w:t xml:space="preserve"> értékelési részszemponttal kapcsolatban Ajánlatkérő tájékoztatja Ajánlattevőket, hogy a Kbt. 71. § (9) bekezdésében foglaltak alapján, ha a Kbt. 76. § (3) </w:t>
            </w:r>
            <w:proofErr w:type="spellStart"/>
            <w:r w:rsidRPr="002D19E3">
              <w:rPr>
                <w:rFonts w:ascii="Helvetica" w:hAnsi="Helvetica" w:cs="Helvetica"/>
                <w:color w:val="336699"/>
                <w:sz w:val="21"/>
                <w:szCs w:val="21"/>
                <w:shd w:val="clear" w:color="auto" w:fill="FFFFFF"/>
              </w:rPr>
              <w:t>bek</w:t>
            </w:r>
            <w:proofErr w:type="spellEnd"/>
            <w:r w:rsidRPr="002D19E3">
              <w:rPr>
                <w:rFonts w:ascii="Helvetica" w:hAnsi="Helvetica" w:cs="Helvetica"/>
                <w:color w:val="336699"/>
                <w:sz w:val="21"/>
                <w:szCs w:val="21"/>
                <w:shd w:val="clear" w:color="auto" w:fill="FFFFFF"/>
              </w:rPr>
              <w:t>. b) pontja szerinti értékeléshez bemutatott szakemberekre vonatkozó, a felolvasólapon feltüntetett adat és az ajánlatban a szakemberre vonatkozóan csatolt dokumentum tartalma között ellentmondás van (a felolvasólapon szereplő adat az értékeléskor kedvezőbb, mint a csatolt dokumentum), és nem sikerül felvilágosítás vagy a már bemutatott szakemberre vonatkozó dokumentum hiánypótlása keretében a felolvasólapon feltüntetett adatot alátámasztani, az Ajánlatkérő az ajánlatot érvénytelenné nyilvánítja.</w:t>
            </w:r>
          </w:p>
          <w:p w14:paraId="379F304B" w14:textId="00188262" w:rsidR="0057784D" w:rsidRPr="00AB091E" w:rsidRDefault="00EB6F9C" w:rsidP="00AB091E">
            <w:pPr>
              <w:pStyle w:val="Listaszerbekezds"/>
              <w:ind w:left="416"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Az ajánlatkérő a 77. § (1) bekezdése szerint 36 hónapban határozza meg a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.1</w:t>
            </w:r>
            <w:r w:rsidR="006E53E4" w:rsidRPr="002D19E3">
              <w:rPr>
                <w:rFonts w:ascii="Helvetica" w:hAnsi="Helvetica" w:cs="Helvetica"/>
                <w:color w:val="336699"/>
                <w:sz w:val="21"/>
                <w:szCs w:val="21"/>
                <w:shd w:val="clear" w:color="auto" w:fill="FFFFFF"/>
              </w:rPr>
              <w:t>.</w:t>
            </w:r>
            <w:r w:rsidR="006E53E4">
              <w:rPr>
                <w:rFonts w:ascii="Helvetica" w:hAnsi="Helvetica" w:cs="Helvetica"/>
                <w:color w:val="336699"/>
                <w:sz w:val="21"/>
                <w:szCs w:val="21"/>
                <w:shd w:val="clear" w:color="auto" w:fill="FFFFFF"/>
              </w:rPr>
              <w:t xml:space="preserve"> –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.2.</w:t>
            </w:r>
            <w:r w:rsidRPr="002D19E3">
              <w:rPr>
                <w:rFonts w:ascii="Helvetica" w:hAnsi="Helvetica" w:cs="Helvetica"/>
                <w:color w:val="336699"/>
                <w:sz w:val="21"/>
                <w:szCs w:val="21"/>
                <w:shd w:val="clear" w:color="auto" w:fill="FFFFFF"/>
              </w:rPr>
              <w:t xml:space="preserve"> értékelési részszempont szerinti ajánlati elemek legkedvezőbb szintjét. A Kbt. 71.§ (9a) bekezdése alapján, amennyiben az ajánlatban ezen elemre vonatkozó adatokban ellentmondás van, de megállapítható, hogy az ajánlati elemre ettől függetlenül is az elérhető legmagasabb pontszámot kell adni, az ajánlat nem nyilvánítható érvénytelenné és a Kbt. 71. § (9) bekezdés b) pontja nem alkalmazandó.</w:t>
            </w:r>
          </w:p>
        </w:tc>
      </w:tr>
      <w:tr w:rsidR="00AB091E" w:rsidRPr="000C1510" w14:paraId="386DD59E" w14:textId="77777777" w:rsidTr="00AB091E">
        <w:tc>
          <w:tcPr>
            <w:tcW w:w="980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EC0F8" w14:textId="77777777" w:rsidR="00AB091E" w:rsidRPr="000C1510" w:rsidRDefault="00AB091E" w:rsidP="00DE187D">
            <w:pPr>
              <w:ind w:left="56" w:right="56"/>
              <w:rPr>
                <w:rFonts w:ascii="Garamond" w:hAnsi="Garamond"/>
                <w:sz w:val="22"/>
                <w:szCs w:val="22"/>
              </w:rPr>
            </w:pPr>
          </w:p>
        </w:tc>
      </w:tr>
      <w:tr w:rsidR="00AB091E" w:rsidRPr="000C1510" w14:paraId="3B9E0B6F" w14:textId="77777777" w:rsidTr="000C111E">
        <w:tc>
          <w:tcPr>
            <w:tcW w:w="7329" w:type="dxa"/>
            <w:gridSpan w:val="6"/>
            <w:tcBorders>
              <w:top w:val="single" w:sz="4" w:space="0" w:color="auto"/>
              <w:left w:val="single" w:sz="4" w:space="0" w:color="auto"/>
              <w:bottom w:val="single" w:sz="4" w:space="0" w:color="auto"/>
              <w:right w:val="single" w:sz="4" w:space="0" w:color="auto"/>
            </w:tcBorders>
          </w:tcPr>
          <w:p w14:paraId="0D26C437" w14:textId="1A1C8314" w:rsidR="00AB091E" w:rsidRPr="000C1510" w:rsidRDefault="00AB091E" w:rsidP="000C111E">
            <w:pPr>
              <w:ind w:left="56" w:right="56"/>
              <w:jc w:val="both"/>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 Elnevezés:</w:t>
            </w:r>
            <w:r w:rsidRPr="000C1510">
              <w:rPr>
                <w:rFonts w:ascii="Garamond" w:hAnsi="Garamond"/>
                <w:sz w:val="22"/>
                <w:szCs w:val="22"/>
              </w:rPr>
              <w:t xml:space="preserve">2 </w:t>
            </w:r>
            <w:r w:rsidR="0045203E" w:rsidRPr="0045203E">
              <w:rPr>
                <w:rFonts w:ascii="Helvetica" w:hAnsi="Helvetica" w:cs="Helvetica"/>
                <w:b/>
                <w:bCs/>
                <w:color w:val="336699"/>
                <w:sz w:val="21"/>
                <w:szCs w:val="21"/>
                <w:shd w:val="clear" w:color="auto" w:fill="FFFFFF"/>
              </w:rPr>
              <w:t>Gyöngyszem Óvoda és Bölcsőde</w:t>
            </w:r>
            <w:r w:rsidR="0045203E">
              <w:rPr>
                <w:rFonts w:ascii="Helvetica" w:hAnsi="Helvetica" w:cs="Helvetica"/>
                <w:color w:val="336699"/>
                <w:sz w:val="21"/>
                <w:szCs w:val="21"/>
                <w:shd w:val="clear" w:color="auto" w:fill="FFFFFF"/>
              </w:rPr>
              <w:t xml:space="preserve"> </w:t>
            </w:r>
            <w:r w:rsidRPr="00483915">
              <w:rPr>
                <w:rFonts w:ascii="Helvetica" w:hAnsi="Helvetica" w:cs="Helvetica"/>
                <w:b/>
                <w:bCs/>
                <w:color w:val="336699"/>
                <w:sz w:val="21"/>
                <w:szCs w:val="21"/>
                <w:shd w:val="clear" w:color="auto" w:fill="FFFFFF"/>
              </w:rPr>
              <w:t>energetikai korszerűsítése</w:t>
            </w:r>
          </w:p>
        </w:tc>
        <w:tc>
          <w:tcPr>
            <w:tcW w:w="2471" w:type="dxa"/>
            <w:tcBorders>
              <w:top w:val="single" w:sz="4" w:space="0" w:color="auto"/>
              <w:left w:val="single" w:sz="4" w:space="0" w:color="auto"/>
              <w:bottom w:val="single" w:sz="4" w:space="0" w:color="auto"/>
              <w:right w:val="single" w:sz="4" w:space="0" w:color="auto"/>
            </w:tcBorders>
          </w:tcPr>
          <w:p w14:paraId="2342254F" w14:textId="0C110887" w:rsidR="00AB091E" w:rsidRPr="000C1510" w:rsidRDefault="00AB091E" w:rsidP="000C111E">
            <w:pPr>
              <w:ind w:left="56" w:right="56"/>
              <w:rPr>
                <w:rFonts w:ascii="Garamond" w:hAnsi="Garamond"/>
                <w:sz w:val="22"/>
                <w:szCs w:val="22"/>
              </w:rPr>
            </w:pPr>
            <w:r w:rsidRPr="000C1510">
              <w:rPr>
                <w:rFonts w:ascii="Garamond" w:hAnsi="Garamond"/>
                <w:sz w:val="22"/>
                <w:szCs w:val="22"/>
              </w:rPr>
              <w:t xml:space="preserve"> Rész száma: </w:t>
            </w:r>
            <w:r>
              <w:rPr>
                <w:rFonts w:ascii="Helvetica" w:hAnsi="Helvetica" w:cs="Helvetica"/>
                <w:b/>
                <w:bCs/>
                <w:color w:val="336699"/>
                <w:sz w:val="21"/>
                <w:szCs w:val="21"/>
                <w:shd w:val="clear" w:color="auto" w:fill="FFFFFF"/>
              </w:rPr>
              <w:t>2</w:t>
            </w:r>
            <w:r w:rsidRPr="00483915">
              <w:rPr>
                <w:rFonts w:ascii="Helvetica" w:hAnsi="Helvetica" w:cs="Helvetica"/>
                <w:b/>
                <w:bCs/>
                <w:color w:val="336699"/>
                <w:sz w:val="21"/>
                <w:szCs w:val="21"/>
                <w:shd w:val="clear" w:color="auto" w:fill="FFFFFF"/>
              </w:rPr>
              <w:t>.</w:t>
            </w:r>
          </w:p>
        </w:tc>
      </w:tr>
      <w:tr w:rsidR="00AB091E" w:rsidRPr="000C1510" w14:paraId="094D0129"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392982F5" w14:textId="77777777" w:rsidR="00AB091E" w:rsidRDefault="00AB091E" w:rsidP="000C111E">
            <w:pPr>
              <w:ind w:left="56" w:right="56"/>
              <w:rPr>
                <w:rFonts w:ascii="Helvetica" w:hAnsi="Helvetica" w:cs="Helvetica"/>
                <w:color w:val="336699"/>
                <w:sz w:val="21"/>
                <w:szCs w:val="21"/>
                <w:shd w:val="clear" w:color="auto" w:fill="FFFFFF"/>
              </w:rPr>
            </w:pPr>
            <w:r w:rsidRPr="000C1510">
              <w:rPr>
                <w:rFonts w:ascii="Garamond" w:hAnsi="Garamond"/>
                <w:sz w:val="22"/>
                <w:szCs w:val="22"/>
              </w:rPr>
              <w:t xml:space="preserve"> </w:t>
            </w:r>
            <w:r w:rsidRPr="000C1510">
              <w:rPr>
                <w:rFonts w:ascii="Garamond" w:hAnsi="Garamond"/>
                <w:b/>
                <w:bCs/>
                <w:sz w:val="22"/>
                <w:szCs w:val="22"/>
              </w:rPr>
              <w:t>II.2.2) További CPV-kód(ok):</w:t>
            </w:r>
            <w:r w:rsidRPr="000C1510">
              <w:rPr>
                <w:rFonts w:ascii="Garamond" w:hAnsi="Garamond"/>
                <w:sz w:val="22"/>
                <w:szCs w:val="22"/>
              </w:rPr>
              <w:t>2</w:t>
            </w:r>
            <w:r w:rsidRPr="000C1510">
              <w:rPr>
                <w:rFonts w:ascii="Garamond" w:hAnsi="Garamond"/>
                <w:sz w:val="22"/>
                <w:szCs w:val="22"/>
              </w:rPr>
              <w:br/>
              <w:t xml:space="preserve">Fő CPV-kód:1 </w:t>
            </w:r>
            <w:r w:rsidRPr="00327337">
              <w:rPr>
                <w:rFonts w:ascii="Helvetica" w:hAnsi="Helvetica" w:cs="Helvetica"/>
                <w:color w:val="336699"/>
                <w:sz w:val="21"/>
                <w:szCs w:val="21"/>
                <w:shd w:val="clear" w:color="auto" w:fill="FFFFFF"/>
              </w:rPr>
              <w:t>45000000-7 Építési munkák</w:t>
            </w:r>
          </w:p>
          <w:p w14:paraId="0891BE7C" w14:textId="77777777" w:rsidR="00AB091E" w:rsidRPr="00EA0207" w:rsidRDefault="00AB091E" w:rsidP="000C111E">
            <w:pPr>
              <w:ind w:left="56" w:right="56"/>
              <w:rPr>
                <w:rFonts w:ascii="Helvetica" w:hAnsi="Helvetica" w:cs="Helvetica"/>
                <w:color w:val="336699"/>
                <w:sz w:val="21"/>
                <w:szCs w:val="21"/>
                <w:shd w:val="clear" w:color="auto" w:fill="FFFFFF"/>
              </w:rPr>
            </w:pPr>
            <w:r w:rsidRPr="00EA0207">
              <w:rPr>
                <w:rFonts w:ascii="Helvetica" w:hAnsi="Helvetica" w:cs="Helvetica"/>
                <w:color w:val="336699"/>
                <w:sz w:val="21"/>
                <w:szCs w:val="21"/>
                <w:shd w:val="clear" w:color="auto" w:fill="FFFFFF"/>
              </w:rPr>
              <w:t>45210000-2 – Magasépítési munka</w:t>
            </w:r>
          </w:p>
          <w:p w14:paraId="5A45477A" w14:textId="77777777" w:rsidR="00AB091E" w:rsidRDefault="00AB091E" w:rsidP="000C111E">
            <w:pPr>
              <w:ind w:left="56" w:right="56"/>
              <w:rPr>
                <w:rFonts w:ascii="Garamond" w:hAnsi="Garamond"/>
                <w:sz w:val="22"/>
                <w:szCs w:val="22"/>
              </w:rPr>
            </w:pPr>
          </w:p>
          <w:p w14:paraId="2ED40882" w14:textId="77777777" w:rsidR="00AB091E" w:rsidRDefault="00AB091E" w:rsidP="000C111E">
            <w:pPr>
              <w:ind w:left="56" w:right="56"/>
              <w:rPr>
                <w:rFonts w:ascii="Garamond" w:hAnsi="Garamond"/>
                <w:sz w:val="22"/>
                <w:szCs w:val="22"/>
              </w:rPr>
            </w:pPr>
            <w:r w:rsidRPr="000C1510">
              <w:rPr>
                <w:rFonts w:ascii="Garamond" w:hAnsi="Garamond"/>
                <w:sz w:val="22"/>
                <w:szCs w:val="22"/>
              </w:rPr>
              <w:t xml:space="preserve">Kiegészítő CPV-kód1 </w:t>
            </w:r>
          </w:p>
          <w:p w14:paraId="1757405E" w14:textId="77777777" w:rsidR="00AB091E" w:rsidRPr="000C1510" w:rsidRDefault="00AB091E" w:rsidP="000C111E">
            <w:pPr>
              <w:ind w:right="56"/>
              <w:rPr>
                <w:rFonts w:ascii="Garamond" w:hAnsi="Garamond"/>
                <w:sz w:val="22"/>
                <w:szCs w:val="22"/>
              </w:rPr>
            </w:pPr>
          </w:p>
        </w:tc>
      </w:tr>
      <w:tr w:rsidR="00AB091E" w:rsidRPr="000C1510" w14:paraId="24B77DDB"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6A323F69" w14:textId="5763D3EE" w:rsidR="00AB091E" w:rsidRPr="00C27BB1" w:rsidRDefault="00AB091E" w:rsidP="000C111E">
            <w:pPr>
              <w:widowControl/>
              <w:jc w:val="both"/>
              <w:rPr>
                <w:rFonts w:ascii="Calibri-Bold" w:hAnsi="Calibri-Bold" w:cs="Calibri-Bold"/>
                <w:b/>
                <w:bCs/>
                <w:sz w:val="28"/>
                <w:szCs w:val="28"/>
              </w:rPr>
            </w:pPr>
            <w:r w:rsidRPr="000C1510">
              <w:rPr>
                <w:rFonts w:ascii="Garamond" w:hAnsi="Garamond"/>
                <w:sz w:val="22"/>
                <w:szCs w:val="22"/>
              </w:rPr>
              <w:lastRenderedPageBreak/>
              <w:t xml:space="preserve"> </w:t>
            </w:r>
            <w:r w:rsidRPr="000C1510">
              <w:rPr>
                <w:rFonts w:ascii="Garamond" w:hAnsi="Garamond"/>
                <w:b/>
                <w:bCs/>
                <w:sz w:val="22"/>
                <w:szCs w:val="22"/>
              </w:rPr>
              <w:t>II.2.3) A teljesítés helye:</w:t>
            </w:r>
            <w:r w:rsidRPr="000C1510">
              <w:rPr>
                <w:rFonts w:ascii="Garamond" w:hAnsi="Garamond"/>
                <w:b/>
                <w:bCs/>
                <w:sz w:val="22"/>
                <w:szCs w:val="22"/>
              </w:rPr>
              <w:br/>
            </w:r>
            <w:r w:rsidRPr="000C1510">
              <w:rPr>
                <w:rFonts w:ascii="Garamond" w:hAnsi="Garamond"/>
                <w:sz w:val="22"/>
                <w:szCs w:val="22"/>
              </w:rPr>
              <w:t xml:space="preserve">NUTS-kód:1 </w:t>
            </w:r>
            <w:r w:rsidRPr="00C6340F">
              <w:rPr>
                <w:rFonts w:ascii="Helvetica" w:hAnsi="Helvetica" w:cs="Helvetica"/>
                <w:color w:val="336699"/>
                <w:sz w:val="21"/>
                <w:szCs w:val="21"/>
                <w:shd w:val="clear" w:color="auto" w:fill="FFFFFF"/>
              </w:rPr>
              <w:t>HU</w:t>
            </w:r>
            <w:r>
              <w:rPr>
                <w:rFonts w:ascii="Helvetica" w:hAnsi="Helvetica" w:cs="Helvetica"/>
                <w:color w:val="336699"/>
                <w:sz w:val="21"/>
                <w:szCs w:val="21"/>
                <w:shd w:val="clear" w:color="auto" w:fill="FFFFFF"/>
              </w:rPr>
              <w:t>212</w:t>
            </w:r>
            <w:r w:rsidRPr="000C1510">
              <w:rPr>
                <w:rFonts w:ascii="Garamond" w:hAnsi="Garamond"/>
                <w:color w:val="4472C4" w:themeColor="accent5"/>
                <w:sz w:val="22"/>
                <w:szCs w:val="22"/>
              </w:rPr>
              <w:t xml:space="preserve"> </w:t>
            </w:r>
            <w:r w:rsidRPr="000C1510">
              <w:rPr>
                <w:rFonts w:ascii="Garamond" w:hAnsi="Garamond"/>
                <w:sz w:val="22"/>
                <w:szCs w:val="22"/>
              </w:rPr>
              <w:t xml:space="preserve">A teljesítés helye: </w:t>
            </w:r>
            <w:r>
              <w:rPr>
                <w:rFonts w:ascii="Helvetica" w:hAnsi="Helvetica" w:cs="Helvetica"/>
                <w:color w:val="336699"/>
                <w:sz w:val="21"/>
                <w:szCs w:val="21"/>
                <w:shd w:val="clear" w:color="auto" w:fill="FFFFFF"/>
              </w:rPr>
              <w:t>2870</w:t>
            </w:r>
            <w:r w:rsidRPr="00BB1654">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Kisbér</w:t>
            </w:r>
            <w:r w:rsidRPr="00BB1654">
              <w:rPr>
                <w:rFonts w:ascii="Helvetica" w:hAnsi="Helvetica" w:cs="Helvetica"/>
                <w:color w:val="336699"/>
                <w:sz w:val="21"/>
                <w:szCs w:val="21"/>
                <w:shd w:val="clear" w:color="auto" w:fill="FFFFFF"/>
              </w:rPr>
              <w:t xml:space="preserve">, </w:t>
            </w:r>
            <w:r w:rsidR="00943398" w:rsidRPr="00943398">
              <w:rPr>
                <w:rFonts w:ascii="Helvetica" w:hAnsi="Helvetica" w:cs="Helvetica"/>
                <w:color w:val="336699"/>
                <w:sz w:val="21"/>
                <w:szCs w:val="21"/>
                <w:shd w:val="clear" w:color="auto" w:fill="FFFFFF"/>
              </w:rPr>
              <w:t>Kossuth Lajos utca 53</w:t>
            </w:r>
            <w:r w:rsidRPr="00CB63F0">
              <w:rPr>
                <w:rFonts w:ascii="Helvetica" w:hAnsi="Helvetica" w:cs="Helvetica"/>
                <w:color w:val="336699"/>
                <w:sz w:val="21"/>
                <w:szCs w:val="21"/>
                <w:shd w:val="clear" w:color="auto" w:fill="FFFFFF"/>
              </w:rPr>
              <w:t>.</w:t>
            </w:r>
            <w:r w:rsidRPr="00BB1654">
              <w:rPr>
                <w:rFonts w:ascii="Helvetica" w:hAnsi="Helvetica" w:cs="Helvetica"/>
                <w:color w:val="336699"/>
                <w:sz w:val="21"/>
                <w:szCs w:val="21"/>
                <w:shd w:val="clear" w:color="auto" w:fill="FFFFFF"/>
              </w:rPr>
              <w:t xml:space="preserve"> (hrsz: </w:t>
            </w:r>
            <w:r w:rsidR="00943398">
              <w:rPr>
                <w:rFonts w:ascii="Helvetica" w:hAnsi="Helvetica" w:cs="Helvetica"/>
                <w:color w:val="336699"/>
                <w:sz w:val="21"/>
                <w:szCs w:val="21"/>
                <w:shd w:val="clear" w:color="auto" w:fill="FFFFFF"/>
              </w:rPr>
              <w:t>5063</w:t>
            </w:r>
            <w:r w:rsidRPr="00CB63F0">
              <w:rPr>
                <w:rFonts w:ascii="Helvetica" w:hAnsi="Helvetica" w:cs="Helvetica"/>
                <w:color w:val="336699"/>
                <w:sz w:val="21"/>
                <w:szCs w:val="21"/>
                <w:shd w:val="clear" w:color="auto" w:fill="FFFFFF"/>
              </w:rPr>
              <w:t>.</w:t>
            </w:r>
            <w:r w:rsidRPr="00BB1654">
              <w:rPr>
                <w:rFonts w:ascii="Helvetica" w:hAnsi="Helvetica" w:cs="Helvetica"/>
                <w:color w:val="336699"/>
                <w:sz w:val="21"/>
                <w:szCs w:val="21"/>
                <w:shd w:val="clear" w:color="auto" w:fill="FFFFFF"/>
              </w:rPr>
              <w:t>)</w:t>
            </w:r>
            <w:r w:rsidRPr="00152B65">
              <w:rPr>
                <w:rFonts w:ascii="Helvetica" w:hAnsi="Helvetica" w:cs="Helvetica"/>
                <w:color w:val="336699"/>
                <w:sz w:val="21"/>
                <w:szCs w:val="21"/>
                <w:shd w:val="clear" w:color="auto" w:fill="FFFFFF"/>
              </w:rPr>
              <w:t>, továbbá a műszaki tartalomban rögzített egyéb helyszínek</w:t>
            </w:r>
          </w:p>
        </w:tc>
      </w:tr>
      <w:tr w:rsidR="00AB091E" w:rsidRPr="000C1510" w14:paraId="37717E8F"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2E6404D0" w14:textId="77777777" w:rsidR="00AB091E" w:rsidRDefault="00AB091E" w:rsidP="000C111E">
            <w:pPr>
              <w:ind w:left="56" w:right="56"/>
              <w:jc w:val="both"/>
              <w:rPr>
                <w:rFonts w:ascii="Garamond" w:hAnsi="Garamond"/>
                <w:b/>
                <w:bCs/>
                <w:sz w:val="22"/>
                <w:szCs w:val="22"/>
              </w:rPr>
            </w:pPr>
            <w:r w:rsidRPr="000C1510">
              <w:rPr>
                <w:rFonts w:ascii="Garamond" w:hAnsi="Garamond"/>
                <w:sz w:val="22"/>
                <w:szCs w:val="22"/>
              </w:rPr>
              <w:t xml:space="preserve"> </w:t>
            </w:r>
            <w:commentRangeStart w:id="7"/>
            <w:r w:rsidRPr="000C1510">
              <w:rPr>
                <w:rFonts w:ascii="Garamond" w:hAnsi="Garamond"/>
                <w:b/>
                <w:bCs/>
                <w:sz w:val="22"/>
                <w:szCs w:val="22"/>
              </w:rPr>
              <w:t>II.2.4) A közbeszerzés mennyisége:</w:t>
            </w:r>
            <w:commentRangeEnd w:id="7"/>
            <w:r>
              <w:rPr>
                <w:rStyle w:val="Jegyzethivatkozs"/>
              </w:rPr>
              <w:commentReference w:id="7"/>
            </w:r>
          </w:p>
          <w:p w14:paraId="4E1979A0" w14:textId="77777777" w:rsidR="00AB091E" w:rsidRDefault="00AB091E" w:rsidP="000C111E">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Nyertes Ajánlattevőnek kötelessége a dokumentációban meghatározott valamennyi feladat teljes körű elvégzése.</w:t>
            </w:r>
          </w:p>
          <w:p w14:paraId="425BD5B4" w14:textId="77777777" w:rsidR="00AB091E" w:rsidRDefault="00AB091E" w:rsidP="000C111E">
            <w:pPr>
              <w:pStyle w:val="Default"/>
              <w:jc w:val="both"/>
              <w:rPr>
                <w:rFonts w:ascii="Helvetica" w:hAnsi="Helvetica" w:cs="Helvetica"/>
                <w:color w:val="336699"/>
                <w:sz w:val="21"/>
                <w:szCs w:val="21"/>
                <w:shd w:val="clear" w:color="auto" w:fill="FFFFFF"/>
              </w:rPr>
            </w:pPr>
          </w:p>
          <w:p w14:paraId="5822276A" w14:textId="77777777" w:rsidR="00AB091E" w:rsidRDefault="00AB091E" w:rsidP="000C111E">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A beszerzés tárgya és mennyisége:</w:t>
            </w:r>
          </w:p>
          <w:p w14:paraId="314F0339" w14:textId="77777777" w:rsidR="00AB091E" w:rsidRDefault="00AB091E" w:rsidP="000C111E">
            <w:pPr>
              <w:pStyle w:val="Default"/>
              <w:jc w:val="both"/>
              <w:rPr>
                <w:rFonts w:ascii="Helvetica" w:hAnsi="Helvetica" w:cs="Helvetica"/>
                <w:color w:val="336699"/>
                <w:sz w:val="21"/>
                <w:szCs w:val="21"/>
                <w:shd w:val="clear" w:color="auto" w:fill="FFFFFF"/>
              </w:rPr>
            </w:pPr>
          </w:p>
          <w:p w14:paraId="644DC614" w14:textId="3BA93FC6" w:rsidR="00AB091E" w:rsidRDefault="0099049D"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 xml:space="preserve">Gyöngyszem Óvoda és Bölcsőde </w:t>
            </w:r>
            <w:proofErr w:type="spellStart"/>
            <w:r>
              <w:rPr>
                <w:rFonts w:ascii="Helvetica" w:hAnsi="Helvetica" w:cs="Helvetica"/>
                <w:color w:val="336699"/>
                <w:sz w:val="21"/>
                <w:szCs w:val="21"/>
                <w:shd w:val="clear" w:color="auto" w:fill="FFFFFF"/>
              </w:rPr>
              <w:t>Hántai</w:t>
            </w:r>
            <w:proofErr w:type="spellEnd"/>
            <w:r>
              <w:rPr>
                <w:rFonts w:ascii="Helvetica" w:hAnsi="Helvetica" w:cs="Helvetica"/>
                <w:color w:val="336699"/>
                <w:sz w:val="21"/>
                <w:szCs w:val="21"/>
                <w:shd w:val="clear" w:color="auto" w:fill="FFFFFF"/>
              </w:rPr>
              <w:t xml:space="preserve"> telephelyének energetikai korszerűsítése</w:t>
            </w:r>
          </w:p>
          <w:p w14:paraId="16AEB482" w14:textId="77777777" w:rsidR="0099049D" w:rsidRDefault="0099049D" w:rsidP="000C111E">
            <w:pPr>
              <w:pStyle w:val="Default"/>
              <w:jc w:val="both"/>
              <w:rPr>
                <w:rFonts w:ascii="Helvetica" w:hAnsi="Helvetica" w:cs="Helvetica"/>
                <w:color w:val="336699"/>
                <w:sz w:val="21"/>
                <w:szCs w:val="21"/>
                <w:shd w:val="clear" w:color="auto" w:fill="FFFFFF"/>
              </w:rPr>
            </w:pPr>
          </w:p>
          <w:p w14:paraId="4C78651D" w14:textId="78FF5C98" w:rsidR="00747A0A" w:rsidRDefault="00747A0A"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Jelenlegi állapot</w:t>
            </w:r>
            <w:r w:rsidR="00A116A9">
              <w:rPr>
                <w:rFonts w:ascii="Helvetica" w:hAnsi="Helvetica" w:cs="Helvetica"/>
                <w:color w:val="336699"/>
                <w:sz w:val="21"/>
                <w:szCs w:val="21"/>
                <w:shd w:val="clear" w:color="auto" w:fill="FFFFFF"/>
              </w:rPr>
              <w:t>:</w:t>
            </w:r>
          </w:p>
          <w:p w14:paraId="6ECD0D8A" w14:textId="77777777" w:rsidR="00A116A9" w:rsidRDefault="00A116A9" w:rsidP="000C111E">
            <w:pPr>
              <w:pStyle w:val="Default"/>
              <w:jc w:val="both"/>
              <w:rPr>
                <w:rFonts w:ascii="Helvetica" w:hAnsi="Helvetica" w:cs="Helvetica"/>
                <w:color w:val="336699"/>
                <w:sz w:val="21"/>
                <w:szCs w:val="21"/>
                <w:shd w:val="clear" w:color="auto" w:fill="FFFFFF"/>
              </w:rPr>
            </w:pPr>
          </w:p>
          <w:p w14:paraId="76AFBCF8"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r w:rsidRPr="00747A0A">
              <w:rPr>
                <w:rFonts w:ascii="Helvetica" w:eastAsia="Calibri" w:hAnsi="Helvetica" w:cs="Helvetica"/>
                <w:color w:val="336699"/>
                <w:sz w:val="21"/>
                <w:szCs w:val="21"/>
                <w:shd w:val="clear" w:color="auto" w:fill="FFFFFF"/>
                <w:lang w:eastAsia="en-US"/>
              </w:rPr>
              <w:t xml:space="preserve">A hosszúkás téglalap alakú telken az utcai telekhatártól közel 3 m-re és az északkeleti </w:t>
            </w:r>
            <w:proofErr w:type="spellStart"/>
            <w:r w:rsidRPr="00747A0A">
              <w:rPr>
                <w:rFonts w:ascii="Helvetica" w:eastAsia="Calibri" w:hAnsi="Helvetica" w:cs="Helvetica"/>
                <w:color w:val="336699"/>
                <w:sz w:val="21"/>
                <w:szCs w:val="21"/>
                <w:shd w:val="clear" w:color="auto" w:fill="FFFFFF"/>
                <w:lang w:eastAsia="en-US"/>
              </w:rPr>
              <w:t>telekhatárton</w:t>
            </w:r>
            <w:proofErr w:type="spellEnd"/>
            <w:r w:rsidRPr="00747A0A">
              <w:rPr>
                <w:rFonts w:ascii="Helvetica" w:eastAsia="Calibri" w:hAnsi="Helvetica" w:cs="Helvetica"/>
                <w:color w:val="336699"/>
                <w:sz w:val="21"/>
                <w:szCs w:val="21"/>
                <w:shd w:val="clear" w:color="auto" w:fill="FFFFFF"/>
                <w:lang w:eastAsia="en-US"/>
              </w:rPr>
              <w:t xml:space="preserve"> közvetlenül oldalhatáron áll az óvoda földszintes, magastetős, L alakú épülete. </w:t>
            </w:r>
          </w:p>
          <w:p w14:paraId="4EF164FD"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p>
          <w:p w14:paraId="1DBC1128"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r w:rsidRPr="00747A0A">
              <w:rPr>
                <w:rFonts w:ascii="Helvetica" w:eastAsia="Calibri" w:hAnsi="Helvetica" w:cs="Helvetica"/>
                <w:color w:val="336699"/>
                <w:sz w:val="21"/>
                <w:szCs w:val="21"/>
                <w:shd w:val="clear" w:color="auto" w:fill="FFFFFF"/>
                <w:lang w:eastAsia="en-US"/>
              </w:rPr>
              <w:t>Az épület utcai traktusa az utca felé egységes tömeget, homlokzatot mutat, azonban a telek belseje felé már más a helyzet, lépcsőző tömegek csatlakoznak egymáshoz az egységes nyeregtető alatt.</w:t>
            </w:r>
          </w:p>
          <w:p w14:paraId="52EAFDCD"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p>
          <w:p w14:paraId="1C178C3F"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r w:rsidRPr="00747A0A">
              <w:rPr>
                <w:rFonts w:ascii="Helvetica" w:eastAsia="Calibri" w:hAnsi="Helvetica" w:cs="Helvetica"/>
                <w:color w:val="336699"/>
                <w:sz w:val="21"/>
                <w:szCs w:val="21"/>
                <w:shd w:val="clear" w:color="auto" w:fill="FFFFFF"/>
                <w:lang w:eastAsia="en-US"/>
              </w:rPr>
              <w:t>A felhasznált anyagok, szerkezeti kialakítások alapján az épület több ütemben az 1880-as évek elejétől az utóbbi időkig több ütemben épült, bővült. Erről árulkodnak a különböző vastagságú, anyagú főfalak, az épületegységek padlószintje közötti különbségek, a tetőfödémen belüli szerkezeti váltások is.</w:t>
            </w:r>
          </w:p>
          <w:p w14:paraId="4E6C2082"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p>
          <w:p w14:paraId="2527E9FA"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r w:rsidRPr="00747A0A">
              <w:rPr>
                <w:rFonts w:ascii="Helvetica" w:eastAsia="Calibri" w:hAnsi="Helvetica" w:cs="Helvetica"/>
                <w:color w:val="336699"/>
                <w:sz w:val="21"/>
                <w:szCs w:val="21"/>
                <w:shd w:val="clear" w:color="auto" w:fill="FFFFFF"/>
                <w:lang w:eastAsia="en-US"/>
              </w:rPr>
              <w:t xml:space="preserve">A falazatok és a födém tartószerkezeti állapota megfelelő. </w:t>
            </w:r>
          </w:p>
          <w:p w14:paraId="0747F1FE"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p>
          <w:p w14:paraId="6E1B4C67" w14:textId="77777777" w:rsidR="00747A0A" w:rsidRPr="00747A0A" w:rsidRDefault="00747A0A" w:rsidP="00747A0A">
            <w:pPr>
              <w:jc w:val="both"/>
              <w:rPr>
                <w:rFonts w:ascii="Helvetica" w:eastAsia="Calibri" w:hAnsi="Helvetica" w:cs="Helvetica"/>
                <w:color w:val="336699"/>
                <w:sz w:val="21"/>
                <w:szCs w:val="21"/>
                <w:shd w:val="clear" w:color="auto" w:fill="FFFFFF"/>
                <w:lang w:eastAsia="en-US"/>
              </w:rPr>
            </w:pPr>
            <w:r w:rsidRPr="00747A0A">
              <w:rPr>
                <w:rFonts w:ascii="Helvetica" w:eastAsia="Calibri" w:hAnsi="Helvetica" w:cs="Helvetica"/>
                <w:color w:val="336699"/>
                <w:sz w:val="21"/>
                <w:szCs w:val="21"/>
                <w:shd w:val="clear" w:color="auto" w:fill="FFFFFF"/>
                <w:lang w:eastAsia="en-US"/>
              </w:rPr>
              <w:t>Az épülethatároló szerkezetei nem felelnek meg az érvényes energetikai előírásoknak, valamint nincs biztosítva az akadálymentes használat.</w:t>
            </w:r>
          </w:p>
          <w:p w14:paraId="322CF2A0" w14:textId="77777777" w:rsidR="00AB091E" w:rsidRDefault="00AB091E" w:rsidP="000C111E">
            <w:pPr>
              <w:pStyle w:val="Default"/>
              <w:jc w:val="both"/>
              <w:rPr>
                <w:rFonts w:ascii="Helvetica" w:hAnsi="Helvetica" w:cs="Helvetica"/>
                <w:color w:val="336699"/>
                <w:sz w:val="21"/>
                <w:szCs w:val="21"/>
                <w:shd w:val="clear" w:color="auto" w:fill="FFFFFF"/>
              </w:rPr>
            </w:pPr>
          </w:p>
          <w:p w14:paraId="0164B799" w14:textId="77777777" w:rsidR="00AB091E" w:rsidRDefault="00AB091E"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Építész feladatok:</w:t>
            </w:r>
          </w:p>
          <w:p w14:paraId="0FE42966" w14:textId="77777777" w:rsidR="00AB091E" w:rsidRDefault="00AB091E" w:rsidP="000C111E">
            <w:pPr>
              <w:pStyle w:val="Default"/>
              <w:jc w:val="both"/>
              <w:rPr>
                <w:rFonts w:ascii="Helvetica" w:hAnsi="Helvetica" w:cs="Helvetica"/>
                <w:color w:val="336699"/>
                <w:sz w:val="21"/>
                <w:szCs w:val="21"/>
                <w:shd w:val="clear" w:color="auto" w:fill="FFFFFF"/>
              </w:rPr>
            </w:pPr>
          </w:p>
          <w:p w14:paraId="3F14E61A" w14:textId="4F6F3EB9" w:rsidR="00AB091E" w:rsidRDefault="00055CE2"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Bontási munkák</w:t>
            </w:r>
          </w:p>
          <w:p w14:paraId="3F799602" w14:textId="77777777" w:rsidR="00055CE2" w:rsidRDefault="00055CE2" w:rsidP="000C111E">
            <w:pPr>
              <w:pStyle w:val="Default"/>
              <w:jc w:val="both"/>
              <w:rPr>
                <w:rFonts w:ascii="Helvetica" w:hAnsi="Helvetica" w:cs="Helvetica"/>
                <w:color w:val="336699"/>
                <w:sz w:val="21"/>
                <w:szCs w:val="21"/>
                <w:shd w:val="clear" w:color="auto" w:fill="FFFFFF"/>
              </w:rPr>
            </w:pPr>
          </w:p>
          <w:p w14:paraId="1400156B" w14:textId="77777777" w:rsidR="00A00ACD" w:rsidRPr="00DB3DC7" w:rsidRDefault="00A00ACD" w:rsidP="00A00ACD">
            <w:pPr>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A következő szerkezetek bontása szükséges:</w:t>
            </w:r>
          </w:p>
          <w:p w14:paraId="624260CB" w14:textId="77777777" w:rsidR="00A00ACD" w:rsidRPr="00DB3DC7" w:rsidRDefault="00A00ACD" w:rsidP="00A00ACD">
            <w:pPr>
              <w:ind w:firstLine="240"/>
              <w:rPr>
                <w:rFonts w:ascii="Helvetica" w:eastAsia="Calibri" w:hAnsi="Helvetica" w:cs="Helvetica"/>
                <w:color w:val="336699"/>
                <w:sz w:val="21"/>
                <w:szCs w:val="21"/>
                <w:shd w:val="clear" w:color="auto" w:fill="FFFFFF"/>
                <w:lang w:eastAsia="en-US"/>
              </w:rPr>
            </w:pPr>
          </w:p>
          <w:p w14:paraId="27882B0F" w14:textId="77777777" w:rsidR="00A00ACD" w:rsidRPr="00DB3DC7" w:rsidRDefault="00A00ACD" w:rsidP="00A00ACD">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elavult külső nyílászárók (a tervdokumentációban meghatározott mennyiségben)</w:t>
            </w:r>
          </w:p>
          <w:p w14:paraId="2DE893BA" w14:textId="77777777" w:rsidR="00A00ACD" w:rsidRPr="00DB3DC7" w:rsidRDefault="00A00ACD" w:rsidP="00A00ACD">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esővíz levezető csatornák (finom bontás)</w:t>
            </w:r>
          </w:p>
          <w:p w14:paraId="4E77FFAA" w14:textId="77777777" w:rsidR="00A00ACD" w:rsidRPr="00DB3DC7" w:rsidRDefault="00A00ACD" w:rsidP="00A00ACD">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meglévő padló rétegrend</w:t>
            </w:r>
          </w:p>
          <w:p w14:paraId="286A4278" w14:textId="77777777" w:rsidR="00055CE2" w:rsidRPr="004F7415" w:rsidRDefault="00055CE2" w:rsidP="000C111E">
            <w:pPr>
              <w:pStyle w:val="Default"/>
              <w:jc w:val="both"/>
              <w:rPr>
                <w:rFonts w:ascii="Helvetica" w:hAnsi="Helvetica" w:cs="Helvetica"/>
                <w:color w:val="336699"/>
                <w:sz w:val="21"/>
                <w:szCs w:val="21"/>
                <w:shd w:val="clear" w:color="auto" w:fill="FFFFFF"/>
              </w:rPr>
            </w:pPr>
          </w:p>
          <w:p w14:paraId="74F461D7" w14:textId="77777777" w:rsidR="00DB3DC7" w:rsidRPr="00DB3DC7" w:rsidRDefault="00DB3DC7" w:rsidP="00DB3DC7">
            <w:pPr>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Építési munkák:</w:t>
            </w:r>
          </w:p>
          <w:p w14:paraId="5E5A729C" w14:textId="77777777" w:rsidR="00DB3DC7" w:rsidRPr="00DB3DC7" w:rsidRDefault="00DB3DC7" w:rsidP="00DB3DC7">
            <w:pPr>
              <w:rPr>
                <w:rFonts w:ascii="Helvetica" w:eastAsia="Calibri" w:hAnsi="Helvetica" w:cs="Helvetica"/>
                <w:color w:val="336699"/>
                <w:sz w:val="21"/>
                <w:szCs w:val="21"/>
                <w:shd w:val="clear" w:color="auto" w:fill="FFFFFF"/>
                <w:lang w:eastAsia="en-US"/>
              </w:rPr>
            </w:pPr>
          </w:p>
          <w:p w14:paraId="4EEBAE1A" w14:textId="77777777" w:rsidR="00DB3DC7" w:rsidRPr="00DB3DC7" w:rsidRDefault="00DB3DC7" w:rsidP="00DB3DC7">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új külső nyílászárók beépítése</w:t>
            </w:r>
          </w:p>
          <w:p w14:paraId="4282F6B5" w14:textId="77777777" w:rsidR="00DB3DC7" w:rsidRPr="00DB3DC7" w:rsidRDefault="00DB3DC7" w:rsidP="00DB3DC7">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külső falfelületek, lábazat hőszigetelése</w:t>
            </w:r>
          </w:p>
          <w:p w14:paraId="353F60BC" w14:textId="77777777" w:rsidR="00DB3DC7" w:rsidRPr="00DB3DC7" w:rsidRDefault="00DB3DC7" w:rsidP="00DB3DC7">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új tetőhéjalás elkészítése</w:t>
            </w:r>
          </w:p>
          <w:p w14:paraId="5B6EE41D" w14:textId="77777777" w:rsidR="00DB3DC7" w:rsidRPr="00DB3DC7" w:rsidRDefault="00DB3DC7" w:rsidP="00DB3DC7">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esővíz levezető csatornák visszaépítése</w:t>
            </w:r>
          </w:p>
          <w:p w14:paraId="483201E1" w14:textId="77777777" w:rsidR="00DB3DC7" w:rsidRPr="00DB3DC7" w:rsidRDefault="00DB3DC7" w:rsidP="00DB3DC7">
            <w:pPr>
              <w:widowControl/>
              <w:numPr>
                <w:ilvl w:val="0"/>
                <w:numId w:val="22"/>
              </w:numPr>
              <w:autoSpaceDE/>
              <w:autoSpaceDN/>
              <w:adjustRightInd/>
              <w:jc w:val="both"/>
              <w:rPr>
                <w:rFonts w:ascii="Helvetica" w:eastAsia="Calibri" w:hAnsi="Helvetica" w:cs="Helvetica"/>
                <w:color w:val="336699"/>
                <w:sz w:val="21"/>
                <w:szCs w:val="21"/>
                <w:shd w:val="clear" w:color="auto" w:fill="FFFFFF"/>
                <w:lang w:eastAsia="en-US"/>
              </w:rPr>
            </w:pPr>
            <w:r w:rsidRPr="00DB3DC7">
              <w:rPr>
                <w:rFonts w:ascii="Helvetica" w:eastAsia="Calibri" w:hAnsi="Helvetica" w:cs="Helvetica"/>
                <w:color w:val="336699"/>
                <w:sz w:val="21"/>
                <w:szCs w:val="21"/>
                <w:shd w:val="clear" w:color="auto" w:fill="FFFFFF"/>
                <w:lang w:eastAsia="en-US"/>
              </w:rPr>
              <w:t>új hőszigetelt padlórétegrend készítése, padlóburkolattal együtt</w:t>
            </w:r>
          </w:p>
          <w:p w14:paraId="3FA274D4"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p>
          <w:p w14:paraId="5668C986"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Épületvillamossági feladatok:</w:t>
            </w:r>
          </w:p>
          <w:p w14:paraId="0D07F1B9"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p>
          <w:p w14:paraId="04D10A19"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1. Műszaki tartalom szerinti épületvillamossági feladatok</w:t>
            </w:r>
          </w:p>
          <w:p w14:paraId="627D03EC" w14:textId="5ACDCB30"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 xml:space="preserve">2. </w:t>
            </w:r>
            <w:r w:rsidRPr="00E102E2">
              <w:rPr>
                <w:rFonts w:ascii="Helvetica" w:hAnsi="Helvetica" w:cs="Helvetica"/>
                <w:color w:val="336699"/>
                <w:sz w:val="21"/>
                <w:szCs w:val="21"/>
                <w:shd w:val="clear" w:color="auto" w:fill="FFFFFF"/>
              </w:rPr>
              <w:t>Komplett nape</w:t>
            </w:r>
            <w:r>
              <w:rPr>
                <w:rFonts w:ascii="Helvetica" w:hAnsi="Helvetica" w:cs="Helvetica"/>
                <w:color w:val="336699"/>
                <w:sz w:val="21"/>
                <w:szCs w:val="21"/>
                <w:shd w:val="clear" w:color="auto" w:fill="FFFFFF"/>
              </w:rPr>
              <w:t>l</w:t>
            </w:r>
            <w:r w:rsidRPr="00E102E2">
              <w:rPr>
                <w:rFonts w:ascii="Helvetica" w:hAnsi="Helvetica" w:cs="Helvetica"/>
                <w:color w:val="336699"/>
                <w:sz w:val="21"/>
                <w:szCs w:val="21"/>
                <w:shd w:val="clear" w:color="auto" w:fill="FFFFFF"/>
              </w:rPr>
              <w:t xml:space="preserve">emes rendszer </w:t>
            </w:r>
            <w:r w:rsidR="00E749EC">
              <w:rPr>
                <w:rFonts w:ascii="Helvetica" w:eastAsiaTheme="minorEastAsia" w:hAnsi="Helvetica" w:cs="Helvetica"/>
                <w:color w:val="336699"/>
                <w:sz w:val="21"/>
                <w:szCs w:val="21"/>
                <w:shd w:val="clear" w:color="auto" w:fill="FFFFFF"/>
                <w:lang w:eastAsia="hu-HU"/>
              </w:rPr>
              <w:t>–</w:t>
            </w:r>
            <w:r w:rsidRPr="00E102E2">
              <w:rPr>
                <w:rFonts w:ascii="Helvetica" w:eastAsiaTheme="minorEastAsia" w:hAnsi="Helvetica" w:cs="Helvetica"/>
                <w:color w:val="336699"/>
                <w:sz w:val="21"/>
                <w:szCs w:val="21"/>
                <w:shd w:val="clear" w:color="auto" w:fill="FFFFFF"/>
                <w:lang w:eastAsia="hu-HU"/>
              </w:rPr>
              <w:t xml:space="preserve"> </w:t>
            </w:r>
            <w:r w:rsidR="00E749EC">
              <w:rPr>
                <w:rFonts w:ascii="Helvetica" w:eastAsiaTheme="minorEastAsia" w:hAnsi="Helvetica" w:cs="Helvetica"/>
                <w:color w:val="336699"/>
                <w:sz w:val="21"/>
                <w:szCs w:val="21"/>
                <w:shd w:val="clear" w:color="auto" w:fill="FFFFFF"/>
                <w:lang w:eastAsia="hu-HU"/>
              </w:rPr>
              <w:t>2,2</w:t>
            </w:r>
            <w:r w:rsidRPr="00E102E2">
              <w:rPr>
                <w:rFonts w:ascii="Helvetica" w:eastAsiaTheme="minorEastAsia" w:hAnsi="Helvetica" w:cs="Helvetica"/>
                <w:color w:val="336699"/>
                <w:sz w:val="21"/>
                <w:szCs w:val="21"/>
                <w:shd w:val="clear" w:color="auto" w:fill="FFFFFF"/>
                <w:lang w:eastAsia="hu-HU"/>
              </w:rPr>
              <w:t>kW-os</w:t>
            </w:r>
          </w:p>
          <w:p w14:paraId="710C6054"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p>
          <w:p w14:paraId="02D8706E"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r>
              <w:rPr>
                <w:rFonts w:ascii="Helvetica" w:eastAsiaTheme="minorEastAsia" w:hAnsi="Helvetica" w:cs="Helvetica"/>
                <w:color w:val="336699"/>
                <w:sz w:val="21"/>
                <w:szCs w:val="21"/>
                <w:shd w:val="clear" w:color="auto" w:fill="FFFFFF"/>
                <w:lang w:eastAsia="hu-HU"/>
              </w:rPr>
              <w:t>Gépészeti feladatok:</w:t>
            </w:r>
          </w:p>
          <w:p w14:paraId="445DCD74"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p>
          <w:p w14:paraId="5D9FBC66" w14:textId="77777777" w:rsidR="00AB091E" w:rsidRDefault="00AB091E"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lastRenderedPageBreak/>
              <w:t xml:space="preserve">1. Hőellátással kapcsolatos feladatok - </w:t>
            </w:r>
            <w:r>
              <w:rPr>
                <w:rFonts w:ascii="Helvetica" w:eastAsiaTheme="minorEastAsia" w:hAnsi="Helvetica" w:cs="Helvetica"/>
                <w:color w:val="336699"/>
                <w:sz w:val="21"/>
                <w:szCs w:val="21"/>
                <w:shd w:val="clear" w:color="auto" w:fill="FFFFFF"/>
                <w:lang w:eastAsia="hu-HU"/>
              </w:rPr>
              <w:t>Műszaki tartalom szerinti feladatok</w:t>
            </w:r>
          </w:p>
          <w:p w14:paraId="540B7D0E" w14:textId="77777777" w:rsidR="00AB091E" w:rsidRPr="00E102E2" w:rsidRDefault="00AB091E"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 xml:space="preserve">2. Vízellátással kapcsolatos feladatok - </w:t>
            </w:r>
            <w:r>
              <w:rPr>
                <w:rFonts w:ascii="Helvetica" w:eastAsiaTheme="minorEastAsia" w:hAnsi="Helvetica" w:cs="Helvetica"/>
                <w:color w:val="336699"/>
                <w:sz w:val="21"/>
                <w:szCs w:val="21"/>
                <w:shd w:val="clear" w:color="auto" w:fill="FFFFFF"/>
                <w:lang w:eastAsia="hu-HU"/>
              </w:rPr>
              <w:t>Műszaki tartalom szerinti feladatok</w:t>
            </w:r>
          </w:p>
          <w:p w14:paraId="57C9606B" w14:textId="77777777" w:rsidR="00AB091E" w:rsidRDefault="00AB091E" w:rsidP="000C111E">
            <w:pPr>
              <w:pStyle w:val="Default"/>
              <w:jc w:val="both"/>
              <w:rPr>
                <w:rFonts w:ascii="Helvetica" w:eastAsiaTheme="minorEastAsia" w:hAnsi="Helvetica" w:cs="Helvetica"/>
                <w:b/>
                <w:bCs/>
                <w:color w:val="336699"/>
                <w:sz w:val="21"/>
                <w:szCs w:val="21"/>
                <w:shd w:val="clear" w:color="auto" w:fill="FFFFFF"/>
                <w:lang w:eastAsia="hu-HU"/>
              </w:rPr>
            </w:pPr>
          </w:p>
          <w:p w14:paraId="6384DD02"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commentRangeStart w:id="8"/>
            <w:r>
              <w:rPr>
                <w:rFonts w:ascii="Helvetica" w:eastAsiaTheme="minorEastAsia" w:hAnsi="Helvetica" w:cs="Helvetica"/>
                <w:b/>
                <w:bCs/>
                <w:color w:val="336699"/>
                <w:sz w:val="21"/>
                <w:szCs w:val="21"/>
                <w:shd w:val="clear" w:color="auto" w:fill="FFFFFF"/>
                <w:lang w:eastAsia="hu-HU"/>
              </w:rPr>
              <w:t>Kivitelezéssel érintett nettó alapterület: ………………………</w:t>
            </w:r>
            <w:commentRangeEnd w:id="8"/>
            <w:r>
              <w:rPr>
                <w:rStyle w:val="Jegyzethivatkozs"/>
                <w:rFonts w:ascii="Times New Roman" w:eastAsiaTheme="minorEastAsia" w:hAnsi="Times New Roman"/>
                <w:color w:val="auto"/>
                <w:lang w:eastAsia="hu-HU"/>
              </w:rPr>
              <w:commentReference w:id="8"/>
            </w:r>
          </w:p>
          <w:p w14:paraId="7B1F8464" w14:textId="77777777" w:rsidR="00AB091E" w:rsidRDefault="00AB091E" w:rsidP="000C111E">
            <w:pPr>
              <w:pStyle w:val="Default"/>
              <w:jc w:val="both"/>
              <w:rPr>
                <w:rFonts w:ascii="Helvetica" w:eastAsiaTheme="minorEastAsia" w:hAnsi="Helvetica" w:cs="Helvetica"/>
                <w:color w:val="336699"/>
                <w:sz w:val="21"/>
                <w:szCs w:val="21"/>
                <w:shd w:val="clear" w:color="auto" w:fill="FFFFFF"/>
                <w:lang w:eastAsia="hu-HU"/>
              </w:rPr>
            </w:pPr>
          </w:p>
          <w:p w14:paraId="0326FB66" w14:textId="77777777" w:rsidR="00AB091E" w:rsidRPr="004C4771" w:rsidRDefault="00AB091E" w:rsidP="000C111E">
            <w:pPr>
              <w:pStyle w:val="Default"/>
              <w:jc w:val="both"/>
              <w:rPr>
                <w:rFonts w:ascii="Helvetica" w:eastAsiaTheme="minorEastAsia" w:hAnsi="Helvetica" w:cs="Helvetica"/>
                <w:color w:val="336699"/>
                <w:sz w:val="21"/>
                <w:szCs w:val="21"/>
                <w:shd w:val="clear" w:color="auto" w:fill="FFFFFF"/>
                <w:lang w:eastAsia="hu-HU"/>
              </w:rPr>
            </w:pPr>
            <w:r w:rsidRPr="004C4771">
              <w:rPr>
                <w:rFonts w:ascii="Helvetica" w:eastAsiaTheme="minorEastAsia" w:hAnsi="Helvetica" w:cs="Helvetica"/>
                <w:color w:val="336699"/>
                <w:sz w:val="21"/>
                <w:szCs w:val="21"/>
                <w:shd w:val="clear" w:color="auto" w:fill="FFFFFF"/>
                <w:lang w:eastAsia="hu-HU"/>
              </w:rPr>
              <w:t xml:space="preserve">A részletes információkat a jelen eljárást megindító felhívás és dokumentáció részét képző műszaki leírás </w:t>
            </w:r>
            <w:r>
              <w:rPr>
                <w:rFonts w:ascii="Helvetica" w:eastAsiaTheme="minorEastAsia" w:hAnsi="Helvetica" w:cs="Helvetica"/>
                <w:color w:val="336699"/>
                <w:sz w:val="21"/>
                <w:szCs w:val="21"/>
                <w:shd w:val="clear" w:color="auto" w:fill="FFFFFF"/>
                <w:lang w:eastAsia="hu-HU"/>
              </w:rPr>
              <w:t xml:space="preserve">és az árazatlan költségvetések </w:t>
            </w:r>
            <w:r w:rsidRPr="004C4771">
              <w:rPr>
                <w:rFonts w:ascii="Helvetica" w:eastAsiaTheme="minorEastAsia" w:hAnsi="Helvetica" w:cs="Helvetica"/>
                <w:color w:val="336699"/>
                <w:sz w:val="21"/>
                <w:szCs w:val="21"/>
                <w:shd w:val="clear" w:color="auto" w:fill="FFFFFF"/>
                <w:lang w:eastAsia="hu-HU"/>
              </w:rPr>
              <w:t>tartalmazz</w:t>
            </w:r>
            <w:r>
              <w:rPr>
                <w:rFonts w:ascii="Helvetica" w:eastAsiaTheme="minorEastAsia" w:hAnsi="Helvetica" w:cs="Helvetica"/>
                <w:color w:val="336699"/>
                <w:sz w:val="21"/>
                <w:szCs w:val="21"/>
                <w:shd w:val="clear" w:color="auto" w:fill="FFFFFF"/>
                <w:lang w:eastAsia="hu-HU"/>
              </w:rPr>
              <w:t>ák</w:t>
            </w:r>
            <w:r w:rsidRPr="004C4771">
              <w:rPr>
                <w:rFonts w:ascii="Helvetica" w:eastAsiaTheme="minorEastAsia" w:hAnsi="Helvetica" w:cs="Helvetica"/>
                <w:color w:val="336699"/>
                <w:sz w:val="21"/>
                <w:szCs w:val="21"/>
                <w:shd w:val="clear" w:color="auto" w:fill="FFFFFF"/>
                <w:lang w:eastAsia="hu-HU"/>
              </w:rPr>
              <w:t>.</w:t>
            </w:r>
          </w:p>
          <w:p w14:paraId="09873054" w14:textId="77777777" w:rsidR="00AB091E" w:rsidRDefault="00AB091E" w:rsidP="000C111E">
            <w:pPr>
              <w:ind w:left="56" w:right="56"/>
              <w:jc w:val="both"/>
              <w:rPr>
                <w:rFonts w:ascii="Helvetica" w:hAnsi="Helvetica" w:cs="Helvetica"/>
                <w:color w:val="336699"/>
                <w:sz w:val="21"/>
                <w:szCs w:val="21"/>
                <w:shd w:val="clear" w:color="auto" w:fill="FFFFFF"/>
              </w:rPr>
            </w:pPr>
          </w:p>
          <w:p w14:paraId="2255C9CE" w14:textId="77777777" w:rsidR="00AB091E" w:rsidRDefault="00AB091E" w:rsidP="000C111E">
            <w:pPr>
              <w:ind w:left="56" w:right="56"/>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 xml:space="preserve">Ajánlatkérő a 321/2015. (X. 30.) Korm. rendelet 46. § (3) bekezdése alapján rögzíti, hogy az eljárást megindító felhívásban és a közbeszerzési dokumentumokban meghatározott gyártmányú, eredetű, típusú dologra, eljárásra, tevékenységre, személyre, szabadalomra vagy védjegyre való hivatkozás csak a tárgy jellegének egyértelmű meghatározása érdekében történt, és a megnevezés alatt a „vagy azzal </w:t>
            </w:r>
            <w:proofErr w:type="gramStart"/>
            <w:r w:rsidRPr="0024412A">
              <w:rPr>
                <w:rFonts w:ascii="Helvetica" w:hAnsi="Helvetica" w:cs="Helvetica"/>
                <w:color w:val="336699"/>
                <w:sz w:val="21"/>
                <w:szCs w:val="21"/>
                <w:shd w:val="clear" w:color="auto" w:fill="FFFFFF"/>
              </w:rPr>
              <w:t>egyenértékű”-</w:t>
            </w:r>
            <w:proofErr w:type="gramEnd"/>
            <w:r w:rsidRPr="0024412A">
              <w:rPr>
                <w:rFonts w:ascii="Helvetica" w:hAnsi="Helvetica" w:cs="Helvetica"/>
                <w:color w:val="336699"/>
                <w:sz w:val="21"/>
                <w:szCs w:val="21"/>
                <w:shd w:val="clear" w:color="auto" w:fill="FFFFFF"/>
              </w:rPr>
              <w:t>t kell érteni. Az egyenértékűség bizonyítása Ajánlattevő feladata.</w:t>
            </w:r>
          </w:p>
          <w:p w14:paraId="502BB2A7" w14:textId="77777777" w:rsidR="00AB091E" w:rsidRPr="000C1510" w:rsidRDefault="00AB091E" w:rsidP="000C111E">
            <w:pPr>
              <w:ind w:left="56" w:right="56"/>
              <w:jc w:val="both"/>
              <w:rPr>
                <w:rFonts w:ascii="Garamond" w:hAnsi="Garamond"/>
                <w:i/>
                <w:iCs/>
                <w:sz w:val="22"/>
                <w:szCs w:val="22"/>
              </w:rPr>
            </w:pPr>
            <w:r w:rsidRPr="000C1510">
              <w:rPr>
                <w:rFonts w:ascii="Garamond" w:hAnsi="Garamond"/>
                <w:b/>
                <w:bCs/>
                <w:sz w:val="22"/>
                <w:szCs w:val="22"/>
              </w:rPr>
              <w:br/>
            </w:r>
            <w:r w:rsidRPr="000C1510">
              <w:rPr>
                <w:rFonts w:ascii="Garamond" w:hAnsi="Garamond"/>
                <w:i/>
                <w:iCs/>
                <w:sz w:val="22"/>
                <w:szCs w:val="22"/>
              </w:rPr>
              <w:t>(az építési beruházás, árubeszerzés vagy szolgáltatás jellege és mennyisége, illetve az igények és követelmények meghatározása)</w:t>
            </w:r>
          </w:p>
        </w:tc>
      </w:tr>
      <w:tr w:rsidR="00AB091E" w:rsidRPr="000C1510" w14:paraId="6BC4F12F"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3CC96A48" w14:textId="77777777" w:rsidR="00E472C4" w:rsidRPr="000C1510" w:rsidRDefault="00E472C4" w:rsidP="00E472C4">
            <w:pPr>
              <w:ind w:left="56" w:right="56"/>
              <w:rPr>
                <w:rFonts w:ascii="Garamond" w:hAnsi="Garamond"/>
                <w:sz w:val="22"/>
                <w:szCs w:val="22"/>
              </w:rPr>
            </w:pPr>
            <w:commentRangeStart w:id="9"/>
            <w:r w:rsidRPr="000C1510">
              <w:rPr>
                <w:rFonts w:ascii="Garamond" w:hAnsi="Garamond"/>
                <w:b/>
                <w:bCs/>
                <w:sz w:val="22"/>
                <w:szCs w:val="22"/>
              </w:rPr>
              <w:lastRenderedPageBreak/>
              <w:t>II.2.5) Értékelési szempontok</w:t>
            </w:r>
            <w:commentRangeEnd w:id="9"/>
            <w:r>
              <w:rPr>
                <w:rStyle w:val="Jegyzethivatkozs"/>
              </w:rPr>
              <w:commentReference w:id="9"/>
            </w:r>
            <w:r w:rsidRPr="000C1510">
              <w:rPr>
                <w:rFonts w:ascii="Garamond" w:hAnsi="Garamond"/>
                <w:b/>
                <w:bCs/>
                <w:sz w:val="22"/>
                <w:szCs w:val="22"/>
              </w:rPr>
              <w:br/>
            </w:r>
            <w:r w:rsidRPr="000C1510">
              <w:rPr>
                <w:rFonts w:ascii="Garamond" w:hAnsi="Garamond"/>
                <w:sz w:val="22"/>
                <w:szCs w:val="22"/>
              </w:rPr>
              <w:t>o Az alábbi értékelési szempontok</w:t>
            </w:r>
          </w:p>
          <w:p w14:paraId="15FF2B05" w14:textId="77777777" w:rsidR="00E472C4" w:rsidRDefault="00E472C4" w:rsidP="00E472C4">
            <w:pPr>
              <w:ind w:left="56" w:right="56"/>
              <w:rPr>
                <w:rFonts w:ascii="Garamond" w:hAnsi="Garamond"/>
                <w:sz w:val="22"/>
                <w:szCs w:val="22"/>
              </w:rPr>
            </w:pPr>
          </w:p>
          <w:p w14:paraId="792210A4" w14:textId="77777777" w:rsidR="00E472C4" w:rsidRDefault="00E472C4" w:rsidP="00E472C4">
            <w:pPr>
              <w:ind w:left="56" w:right="56"/>
              <w:rPr>
                <w:rFonts w:ascii="Garamond" w:hAnsi="Garamond"/>
                <w:sz w:val="22"/>
                <w:szCs w:val="22"/>
              </w:rPr>
            </w:pPr>
            <w:r w:rsidRPr="00094431">
              <w:rPr>
                <w:rFonts w:ascii="Helvetica" w:hAnsi="Helvetica" w:cs="Helvetica"/>
                <w:color w:val="336699"/>
                <w:sz w:val="21"/>
                <w:szCs w:val="21"/>
                <w:shd w:val="clear" w:color="auto" w:fill="FFFFFF"/>
              </w:rPr>
              <w:t>X</w:t>
            </w:r>
            <w:r w:rsidRPr="000C1510">
              <w:rPr>
                <w:rFonts w:ascii="Garamond" w:hAnsi="Garamond"/>
                <w:sz w:val="22"/>
                <w:szCs w:val="22"/>
              </w:rPr>
              <w:t xml:space="preserve"> Minőségi szempont - Megnevezés: / Súlyszám:</w:t>
            </w:r>
          </w:p>
          <w:p w14:paraId="2AE55BC4" w14:textId="77777777" w:rsidR="00E472C4" w:rsidRDefault="00E472C4" w:rsidP="00E472C4">
            <w:pPr>
              <w:ind w:right="56"/>
              <w:rPr>
                <w:rFonts w:ascii="Helvetica" w:hAnsi="Helvetica" w:cs="Helvetica"/>
                <w:color w:val="336699"/>
                <w:sz w:val="21"/>
                <w:szCs w:val="21"/>
                <w:shd w:val="clear" w:color="auto" w:fill="FFFFFF"/>
              </w:rPr>
            </w:pPr>
          </w:p>
          <w:p w14:paraId="3BFE2F2B" w14:textId="77777777" w:rsidR="00E472C4" w:rsidRDefault="00E472C4" w:rsidP="00E472C4">
            <w:pPr>
              <w:ind w:right="56"/>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 Szakember értékelési szempont</w:t>
            </w:r>
          </w:p>
          <w:p w14:paraId="21644A9B" w14:textId="77777777" w:rsidR="00E472C4" w:rsidRPr="00094431" w:rsidRDefault="00E472C4" w:rsidP="00E472C4">
            <w:pPr>
              <w:ind w:right="56"/>
              <w:rPr>
                <w:rFonts w:ascii="Helvetica" w:hAnsi="Helvetica" w:cs="Helvetica"/>
                <w:color w:val="336699"/>
                <w:sz w:val="21"/>
                <w:szCs w:val="21"/>
                <w:shd w:val="clear" w:color="auto" w:fill="FFFFFF"/>
              </w:rPr>
            </w:pPr>
          </w:p>
          <w:p w14:paraId="1F8EE8D0" w14:textId="77777777" w:rsidR="00E472C4" w:rsidRDefault="00E472C4" w:rsidP="00E472C4">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2.1.</w:t>
            </w:r>
            <w:r w:rsidRPr="00381CAE">
              <w:rPr>
                <w:rFonts w:ascii="Helvetica" w:hAnsi="Helvetica" w:cs="Helvetica"/>
                <w:color w:val="336699"/>
                <w:sz w:val="21"/>
                <w:szCs w:val="21"/>
                <w:shd w:val="clear" w:color="auto" w:fill="FFFFFF"/>
              </w:rPr>
              <w:t xml:space="preserve"> </w:t>
            </w:r>
            <w:r w:rsidRPr="008D0D89">
              <w:rPr>
                <w:rFonts w:ascii="Helvetica" w:hAnsi="Helvetica" w:cs="Helvetica"/>
                <w:color w:val="336699"/>
                <w:sz w:val="21"/>
                <w:szCs w:val="21"/>
                <w:shd w:val="clear" w:color="auto" w:fill="FFFFFF"/>
              </w:rPr>
              <w:t xml:space="preserve">Az M/1/1. </w:t>
            </w:r>
            <w:proofErr w:type="spellStart"/>
            <w:r w:rsidRPr="008D0D89">
              <w:rPr>
                <w:rFonts w:ascii="Helvetica" w:hAnsi="Helvetica" w:cs="Helvetica"/>
                <w:color w:val="336699"/>
                <w:sz w:val="21"/>
                <w:szCs w:val="21"/>
                <w:shd w:val="clear" w:color="auto" w:fill="FFFFFF"/>
              </w:rPr>
              <w:t>alk</w:t>
            </w:r>
            <w:proofErr w:type="spellEnd"/>
            <w:r>
              <w:rPr>
                <w:rFonts w:ascii="Helvetica" w:hAnsi="Helvetica" w:cs="Helvetica"/>
                <w:color w:val="336699"/>
                <w:sz w:val="21"/>
                <w:szCs w:val="21"/>
                <w:shd w:val="clear" w:color="auto" w:fill="FFFFFF"/>
              </w:rPr>
              <w:t>.</w:t>
            </w:r>
            <w:r w:rsidRPr="008D0D89">
              <w:rPr>
                <w:rFonts w:ascii="Helvetica" w:hAnsi="Helvetica" w:cs="Helvetica"/>
                <w:color w:val="336699"/>
                <w:sz w:val="21"/>
                <w:szCs w:val="21"/>
                <w:shd w:val="clear" w:color="auto" w:fill="FFFFFF"/>
              </w:rPr>
              <w:t xml:space="preserve"> </w:t>
            </w:r>
            <w:r w:rsidRPr="00B315CE">
              <w:rPr>
                <w:rFonts w:ascii="Helvetica" w:hAnsi="Helvetica" w:cs="Helvetica"/>
                <w:color w:val="336699"/>
                <w:sz w:val="21"/>
                <w:szCs w:val="21"/>
                <w:shd w:val="clear" w:color="auto" w:fill="FFFFFF"/>
              </w:rPr>
              <w:t>köv</w:t>
            </w:r>
            <w:r>
              <w:rPr>
                <w:rFonts w:ascii="Helvetica" w:hAnsi="Helvetica" w:cs="Helvetica"/>
                <w:color w:val="336699"/>
                <w:sz w:val="21"/>
                <w:szCs w:val="21"/>
                <w:shd w:val="clear" w:color="auto" w:fill="FFFFFF"/>
              </w:rPr>
              <w:t>.</w:t>
            </w:r>
            <w:r w:rsidRPr="00B315CE">
              <w:rPr>
                <w:rFonts w:ascii="Helvetica" w:hAnsi="Helvetica" w:cs="Helvetica"/>
                <w:color w:val="336699"/>
                <w:sz w:val="21"/>
                <w:szCs w:val="21"/>
                <w:shd w:val="clear" w:color="auto" w:fill="FFFFFF"/>
              </w:rPr>
              <w:t xml:space="preserve"> bemutatott szakember </w:t>
            </w:r>
            <w:r>
              <w:rPr>
                <w:rFonts w:ascii="Helvetica" w:hAnsi="Helvetica" w:cs="Helvetica"/>
                <w:color w:val="336699"/>
                <w:sz w:val="21"/>
                <w:szCs w:val="21"/>
                <w:shd w:val="clear" w:color="auto" w:fill="FFFFFF"/>
              </w:rPr>
              <w:t>építési szakterületen</w:t>
            </w:r>
            <w:r w:rsidRPr="00B6062D">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szerzett</w:t>
            </w:r>
            <w:r w:rsidRPr="008D0D89">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 xml:space="preserve">többlet </w:t>
            </w:r>
            <w:r w:rsidRPr="008D0D89">
              <w:rPr>
                <w:rFonts w:ascii="Helvetica" w:hAnsi="Helvetica" w:cs="Helvetica"/>
                <w:color w:val="336699"/>
                <w:sz w:val="21"/>
                <w:szCs w:val="21"/>
                <w:shd w:val="clear" w:color="auto" w:fill="FFFFFF"/>
              </w:rPr>
              <w:t xml:space="preserve">szakmai gyakorlata (hónapokban, min. 0 - </w:t>
            </w:r>
            <w:proofErr w:type="spellStart"/>
            <w:r w:rsidRPr="008D0D89">
              <w:rPr>
                <w:rFonts w:ascii="Helvetica" w:hAnsi="Helvetica" w:cs="Helvetica"/>
                <w:color w:val="336699"/>
                <w:sz w:val="21"/>
                <w:szCs w:val="21"/>
                <w:shd w:val="clear" w:color="auto" w:fill="FFFFFF"/>
              </w:rPr>
              <w:t>max</w:t>
            </w:r>
            <w:proofErr w:type="spellEnd"/>
            <w:r w:rsidRPr="008D0D89">
              <w:rPr>
                <w:rFonts w:ascii="Helvetica" w:hAnsi="Helvetica" w:cs="Helvetica"/>
                <w:color w:val="336699"/>
                <w:sz w:val="21"/>
                <w:szCs w:val="21"/>
                <w:shd w:val="clear" w:color="auto" w:fill="FFFFFF"/>
              </w:rPr>
              <w:t>. 36 hónap)</w:t>
            </w:r>
            <w:r w:rsidRPr="00381CAE">
              <w:rPr>
                <w:rFonts w:ascii="Helvetica" w:hAnsi="Helvetica" w:cs="Helvetica"/>
                <w:color w:val="336699"/>
                <w:sz w:val="21"/>
                <w:szCs w:val="21"/>
                <w:shd w:val="clear" w:color="auto" w:fill="FFFFFF"/>
              </w:rPr>
              <w:t xml:space="preserve"> – Súlyszám: </w:t>
            </w:r>
            <w:r>
              <w:rPr>
                <w:rFonts w:ascii="Helvetica" w:hAnsi="Helvetica" w:cs="Helvetica"/>
                <w:color w:val="336699"/>
                <w:sz w:val="21"/>
                <w:szCs w:val="21"/>
                <w:shd w:val="clear" w:color="auto" w:fill="FFFFFF"/>
              </w:rPr>
              <w:t>1</w:t>
            </w:r>
            <w:r w:rsidRPr="00381CAE">
              <w:rPr>
                <w:rFonts w:ascii="Helvetica" w:hAnsi="Helvetica" w:cs="Helvetica"/>
                <w:color w:val="336699"/>
                <w:sz w:val="21"/>
                <w:szCs w:val="21"/>
                <w:shd w:val="clear" w:color="auto" w:fill="FFFFFF"/>
              </w:rPr>
              <w:t>0</w:t>
            </w:r>
          </w:p>
          <w:p w14:paraId="4886387F" w14:textId="77777777" w:rsidR="00E472C4" w:rsidRDefault="00E472C4" w:rsidP="00E472C4">
            <w:pPr>
              <w:ind w:left="56" w:right="56"/>
              <w:jc w:val="both"/>
              <w:rPr>
                <w:rFonts w:ascii="Helvetica" w:hAnsi="Helvetica" w:cs="Helvetica"/>
                <w:color w:val="336699"/>
                <w:sz w:val="21"/>
                <w:szCs w:val="21"/>
                <w:shd w:val="clear" w:color="auto" w:fill="FFFFFF"/>
              </w:rPr>
            </w:pPr>
          </w:p>
          <w:p w14:paraId="60323E2C" w14:textId="77777777" w:rsidR="00E472C4" w:rsidRDefault="00E472C4" w:rsidP="00E472C4">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2.2.</w:t>
            </w:r>
            <w:r w:rsidRPr="00381CAE">
              <w:rPr>
                <w:rFonts w:ascii="Helvetica" w:hAnsi="Helvetica" w:cs="Helvetica"/>
                <w:color w:val="336699"/>
                <w:sz w:val="21"/>
                <w:szCs w:val="21"/>
                <w:shd w:val="clear" w:color="auto" w:fill="FFFFFF"/>
              </w:rPr>
              <w:t xml:space="preserve"> </w:t>
            </w:r>
            <w:r w:rsidRPr="008D0D89">
              <w:rPr>
                <w:rFonts w:ascii="Helvetica" w:hAnsi="Helvetica" w:cs="Helvetica"/>
                <w:color w:val="336699"/>
                <w:sz w:val="21"/>
                <w:szCs w:val="21"/>
                <w:shd w:val="clear" w:color="auto" w:fill="FFFFFF"/>
              </w:rPr>
              <w:t>Az M/1/</w:t>
            </w:r>
            <w:r>
              <w:rPr>
                <w:rFonts w:ascii="Helvetica" w:hAnsi="Helvetica" w:cs="Helvetica"/>
                <w:color w:val="336699"/>
                <w:sz w:val="21"/>
                <w:szCs w:val="21"/>
                <w:shd w:val="clear" w:color="auto" w:fill="FFFFFF"/>
              </w:rPr>
              <w:t>2</w:t>
            </w:r>
            <w:r w:rsidRPr="008D0D89">
              <w:rPr>
                <w:rFonts w:ascii="Helvetica" w:hAnsi="Helvetica" w:cs="Helvetica"/>
                <w:color w:val="336699"/>
                <w:sz w:val="21"/>
                <w:szCs w:val="21"/>
                <w:shd w:val="clear" w:color="auto" w:fill="FFFFFF"/>
              </w:rPr>
              <w:t xml:space="preserve">. </w:t>
            </w:r>
            <w:proofErr w:type="spellStart"/>
            <w:r w:rsidRPr="008D0D89">
              <w:rPr>
                <w:rFonts w:ascii="Helvetica" w:hAnsi="Helvetica" w:cs="Helvetica"/>
                <w:color w:val="336699"/>
                <w:sz w:val="21"/>
                <w:szCs w:val="21"/>
                <w:shd w:val="clear" w:color="auto" w:fill="FFFFFF"/>
              </w:rPr>
              <w:t>alk</w:t>
            </w:r>
            <w:proofErr w:type="spellEnd"/>
            <w:r>
              <w:rPr>
                <w:rFonts w:ascii="Helvetica" w:hAnsi="Helvetica" w:cs="Helvetica"/>
                <w:color w:val="336699"/>
                <w:sz w:val="21"/>
                <w:szCs w:val="21"/>
                <w:shd w:val="clear" w:color="auto" w:fill="FFFFFF"/>
              </w:rPr>
              <w:t>.</w:t>
            </w:r>
            <w:r w:rsidRPr="008D0D89">
              <w:rPr>
                <w:rFonts w:ascii="Helvetica" w:hAnsi="Helvetica" w:cs="Helvetica"/>
                <w:color w:val="336699"/>
                <w:sz w:val="21"/>
                <w:szCs w:val="21"/>
                <w:shd w:val="clear" w:color="auto" w:fill="FFFFFF"/>
              </w:rPr>
              <w:t xml:space="preserve"> </w:t>
            </w:r>
            <w:r w:rsidRPr="00B315CE">
              <w:rPr>
                <w:rFonts w:ascii="Helvetica" w:hAnsi="Helvetica" w:cs="Helvetica"/>
                <w:color w:val="336699"/>
                <w:sz w:val="21"/>
                <w:szCs w:val="21"/>
                <w:shd w:val="clear" w:color="auto" w:fill="FFFFFF"/>
              </w:rPr>
              <w:t>köv</w:t>
            </w:r>
            <w:r>
              <w:rPr>
                <w:rFonts w:ascii="Helvetica" w:hAnsi="Helvetica" w:cs="Helvetica"/>
                <w:color w:val="336699"/>
                <w:sz w:val="21"/>
                <w:szCs w:val="21"/>
                <w:shd w:val="clear" w:color="auto" w:fill="FFFFFF"/>
              </w:rPr>
              <w:t>.</w:t>
            </w:r>
            <w:r w:rsidRPr="00B315CE">
              <w:rPr>
                <w:rFonts w:ascii="Helvetica" w:hAnsi="Helvetica" w:cs="Helvetica"/>
                <w:color w:val="336699"/>
                <w:sz w:val="21"/>
                <w:szCs w:val="21"/>
                <w:shd w:val="clear" w:color="auto" w:fill="FFFFFF"/>
              </w:rPr>
              <w:t xml:space="preserve"> bemutatott szakember </w:t>
            </w:r>
            <w:r>
              <w:rPr>
                <w:rFonts w:ascii="Helvetica" w:hAnsi="Helvetica" w:cs="Helvetica"/>
                <w:color w:val="336699"/>
                <w:sz w:val="21"/>
                <w:szCs w:val="21"/>
                <w:shd w:val="clear" w:color="auto" w:fill="FFFFFF"/>
              </w:rPr>
              <w:t>építményvillamossági szakterületen</w:t>
            </w:r>
            <w:r w:rsidRPr="00B6062D">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szerzett</w:t>
            </w:r>
            <w:r w:rsidRPr="008D0D89">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 xml:space="preserve">többlet </w:t>
            </w:r>
            <w:r w:rsidRPr="008D0D89">
              <w:rPr>
                <w:rFonts w:ascii="Helvetica" w:hAnsi="Helvetica" w:cs="Helvetica"/>
                <w:color w:val="336699"/>
                <w:sz w:val="21"/>
                <w:szCs w:val="21"/>
                <w:shd w:val="clear" w:color="auto" w:fill="FFFFFF"/>
              </w:rPr>
              <w:t xml:space="preserve">szakmai gyakorlata (hónapokban, min. 0 - </w:t>
            </w:r>
            <w:proofErr w:type="spellStart"/>
            <w:r w:rsidRPr="008D0D89">
              <w:rPr>
                <w:rFonts w:ascii="Helvetica" w:hAnsi="Helvetica" w:cs="Helvetica"/>
                <w:color w:val="336699"/>
                <w:sz w:val="21"/>
                <w:szCs w:val="21"/>
                <w:shd w:val="clear" w:color="auto" w:fill="FFFFFF"/>
              </w:rPr>
              <w:t>max</w:t>
            </w:r>
            <w:proofErr w:type="spellEnd"/>
            <w:r w:rsidRPr="008D0D89">
              <w:rPr>
                <w:rFonts w:ascii="Helvetica" w:hAnsi="Helvetica" w:cs="Helvetica"/>
                <w:color w:val="336699"/>
                <w:sz w:val="21"/>
                <w:szCs w:val="21"/>
                <w:shd w:val="clear" w:color="auto" w:fill="FFFFFF"/>
              </w:rPr>
              <w:t>. 36 hónap)</w:t>
            </w:r>
            <w:r w:rsidRPr="00381CAE">
              <w:rPr>
                <w:rFonts w:ascii="Helvetica" w:hAnsi="Helvetica" w:cs="Helvetica"/>
                <w:color w:val="336699"/>
                <w:sz w:val="21"/>
                <w:szCs w:val="21"/>
                <w:shd w:val="clear" w:color="auto" w:fill="FFFFFF"/>
              </w:rPr>
              <w:t xml:space="preserve"> – Súlyszám: </w:t>
            </w:r>
            <w:r>
              <w:rPr>
                <w:rFonts w:ascii="Helvetica" w:hAnsi="Helvetica" w:cs="Helvetica"/>
                <w:color w:val="336699"/>
                <w:sz w:val="21"/>
                <w:szCs w:val="21"/>
                <w:shd w:val="clear" w:color="auto" w:fill="FFFFFF"/>
              </w:rPr>
              <w:t>1</w:t>
            </w:r>
            <w:r w:rsidRPr="00381CAE">
              <w:rPr>
                <w:rFonts w:ascii="Helvetica" w:hAnsi="Helvetica" w:cs="Helvetica"/>
                <w:color w:val="336699"/>
                <w:sz w:val="21"/>
                <w:szCs w:val="21"/>
                <w:shd w:val="clear" w:color="auto" w:fill="FFFFFF"/>
              </w:rPr>
              <w:t>0</w:t>
            </w:r>
          </w:p>
          <w:p w14:paraId="0287F641" w14:textId="77777777" w:rsidR="00E472C4" w:rsidRDefault="00E472C4" w:rsidP="00E472C4">
            <w:pPr>
              <w:ind w:left="56" w:right="56"/>
              <w:jc w:val="both"/>
              <w:rPr>
                <w:rFonts w:ascii="Helvetica" w:hAnsi="Helvetica" w:cs="Helvetica"/>
                <w:color w:val="336699"/>
                <w:sz w:val="21"/>
                <w:szCs w:val="21"/>
                <w:shd w:val="clear" w:color="auto" w:fill="FFFFFF"/>
              </w:rPr>
            </w:pPr>
          </w:p>
          <w:p w14:paraId="74042FC4" w14:textId="77777777" w:rsidR="007732F9" w:rsidRPr="007732F9" w:rsidRDefault="007732F9" w:rsidP="007732F9">
            <w:pPr>
              <w:jc w:val="both"/>
              <w:rPr>
                <w:rFonts w:ascii="Helvetica" w:hAnsi="Helvetica" w:cs="Helvetica"/>
                <w:color w:val="336699"/>
                <w:sz w:val="21"/>
                <w:szCs w:val="21"/>
                <w:shd w:val="clear" w:color="auto" w:fill="FFFFFF"/>
              </w:rPr>
            </w:pPr>
            <w:r w:rsidRPr="007732F9">
              <w:rPr>
                <w:rFonts w:ascii="Helvetica" w:hAnsi="Helvetica" w:cs="Helvetica"/>
                <w:color w:val="336699"/>
                <w:sz w:val="21"/>
                <w:szCs w:val="21"/>
                <w:shd w:val="clear" w:color="auto" w:fill="FFFFFF"/>
              </w:rPr>
              <w:t>3. Kivitelezés során alkalmazott gépek és járművek CO2 kibocsátása (összesen g/kivitelezés időtartama) - Súlyszám: 10</w:t>
            </w:r>
          </w:p>
          <w:p w14:paraId="2E3338D7" w14:textId="77777777" w:rsidR="00E472C4" w:rsidRPr="000C1510" w:rsidRDefault="00E472C4" w:rsidP="00E472C4">
            <w:pPr>
              <w:ind w:right="56"/>
              <w:jc w:val="both"/>
              <w:rPr>
                <w:rFonts w:ascii="Garamond" w:hAnsi="Garamond"/>
                <w:sz w:val="22"/>
                <w:szCs w:val="22"/>
              </w:rPr>
            </w:pPr>
            <w:r w:rsidRPr="000C1510">
              <w:rPr>
                <w:rFonts w:ascii="Garamond" w:hAnsi="Garamond"/>
                <w:color w:val="4472C4" w:themeColor="accent5"/>
                <w:sz w:val="22"/>
                <w:szCs w:val="22"/>
              </w:rPr>
              <w:br/>
            </w:r>
            <w:r w:rsidRPr="000C1510">
              <w:rPr>
                <w:rFonts w:ascii="Garamond" w:hAnsi="Garamond"/>
                <w:sz w:val="22"/>
                <w:szCs w:val="22"/>
              </w:rPr>
              <w:t xml:space="preserve">     o Költség szempont - Megnevezés: / Súlyszám:1 20</w:t>
            </w:r>
            <w:r w:rsidRPr="000C1510">
              <w:rPr>
                <w:rFonts w:ascii="Garamond" w:hAnsi="Garamond"/>
                <w:sz w:val="22"/>
                <w:szCs w:val="22"/>
              </w:rPr>
              <w:br/>
              <w:t xml:space="preserve">     </w:t>
            </w:r>
            <w:r w:rsidRPr="0016065C">
              <w:rPr>
                <w:rFonts w:ascii="Helvetica" w:hAnsi="Helvetica" w:cs="Helvetica"/>
                <w:color w:val="336699"/>
                <w:sz w:val="21"/>
                <w:szCs w:val="21"/>
                <w:shd w:val="clear" w:color="auto" w:fill="FFFFFF"/>
              </w:rPr>
              <w:t>X</w:t>
            </w:r>
            <w:r w:rsidRPr="000C1510">
              <w:rPr>
                <w:rFonts w:ascii="Garamond" w:hAnsi="Garamond"/>
                <w:sz w:val="22"/>
                <w:szCs w:val="22"/>
              </w:rPr>
              <w:t xml:space="preserve"> Ár szempont - Megnevezés: </w:t>
            </w:r>
            <w:r w:rsidRPr="0016065C">
              <w:rPr>
                <w:rFonts w:ascii="Helvetica" w:hAnsi="Helvetica" w:cs="Helvetica"/>
                <w:color w:val="336699"/>
                <w:sz w:val="21"/>
                <w:szCs w:val="21"/>
                <w:shd w:val="clear" w:color="auto" w:fill="FFFFFF"/>
              </w:rPr>
              <w:t>1. Teljes nettó vállalkozói díj (a teljes építési beruházásra vonatkozó, - általános forgalmi adó nélkül számított - vállalkozói díj HUF-ban kifejezve) – Súlyszám: 70</w:t>
            </w:r>
            <w:r w:rsidRPr="000C1510">
              <w:rPr>
                <w:rFonts w:ascii="Garamond" w:hAnsi="Garamond"/>
                <w:color w:val="4472C4" w:themeColor="accent5"/>
                <w:sz w:val="22"/>
                <w:szCs w:val="22"/>
              </w:rPr>
              <w:t xml:space="preserve"> </w:t>
            </w:r>
          </w:p>
          <w:p w14:paraId="4241A788" w14:textId="7E186D76" w:rsidR="00AB091E" w:rsidRPr="000C1510" w:rsidRDefault="00E472C4" w:rsidP="00E472C4">
            <w:pPr>
              <w:ind w:right="56"/>
              <w:rPr>
                <w:rFonts w:ascii="Garamond" w:hAnsi="Garamond"/>
                <w:sz w:val="22"/>
                <w:szCs w:val="22"/>
              </w:rPr>
            </w:pPr>
            <w:r w:rsidRPr="000C1510">
              <w:rPr>
                <w:rFonts w:ascii="Garamond" w:hAnsi="Garamond"/>
                <w:sz w:val="22"/>
                <w:szCs w:val="22"/>
              </w:rPr>
              <w:t>o Ajánlatkérő(k) által meghatározott egyéb értékelési szempont:</w:t>
            </w:r>
          </w:p>
        </w:tc>
      </w:tr>
      <w:tr w:rsidR="00AB091E" w:rsidRPr="000C1510" w14:paraId="39933B60"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7D657DAC" w14:textId="77777777" w:rsidR="00AB091E" w:rsidRPr="000C1510" w:rsidRDefault="00AB091E" w:rsidP="000C111E">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II.2.6) Becsült érték:</w:t>
            </w:r>
            <w:r w:rsidRPr="000C1510">
              <w:rPr>
                <w:rFonts w:ascii="Garamond" w:hAnsi="Garamond"/>
                <w:sz w:val="22"/>
                <w:szCs w:val="22"/>
              </w:rPr>
              <w:t>2</w:t>
            </w:r>
            <w:r w:rsidRPr="000C1510">
              <w:rPr>
                <w:rFonts w:ascii="Garamond" w:hAnsi="Garamond"/>
                <w:sz w:val="22"/>
                <w:szCs w:val="22"/>
              </w:rPr>
              <w:br/>
              <w:t xml:space="preserve">Érték Áfa nélkül: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Pénznem: </w:t>
            </w:r>
            <w:proofErr w:type="gramStart"/>
            <w:r w:rsidRPr="000C1510">
              <w:rPr>
                <w:rFonts w:ascii="Garamond" w:hAnsi="Garamond"/>
                <w:sz w:val="22"/>
                <w:szCs w:val="22"/>
              </w:rPr>
              <w:t>[ ]</w:t>
            </w:r>
            <w:proofErr w:type="gramEnd"/>
            <w:r w:rsidRPr="000C1510">
              <w:rPr>
                <w:rFonts w:ascii="Garamond" w:hAnsi="Garamond"/>
                <w:sz w:val="22"/>
                <w:szCs w:val="22"/>
              </w:rPr>
              <w:t>[</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r w:rsidRPr="000C1510">
              <w:rPr>
                <w:rFonts w:ascii="Garamond" w:hAnsi="Garamond"/>
                <w:sz w:val="22"/>
                <w:szCs w:val="22"/>
              </w:rPr>
              <w:br/>
            </w:r>
            <w:r w:rsidRPr="000C1510">
              <w:rPr>
                <w:rFonts w:ascii="Garamond" w:hAnsi="Garamond"/>
                <w:i/>
                <w:iCs/>
                <w:sz w:val="22"/>
                <w:szCs w:val="22"/>
              </w:rPr>
              <w:t>(keretmegállapodás vagy dinamikus beszerzési rendszer esetében ennek a résznek a keretmegállapodás vagy dinamikus beszerzési rendszer teljes időtartamára vonatkozó becsült összértéke)</w:t>
            </w:r>
          </w:p>
        </w:tc>
      </w:tr>
      <w:tr w:rsidR="00AB091E" w:rsidRPr="00831727" w14:paraId="6BD554E0"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6059B082" w14:textId="77777777" w:rsidR="00AB091E" w:rsidRPr="00831727" w:rsidRDefault="00AB091E" w:rsidP="000C111E">
            <w:pPr>
              <w:ind w:left="56" w:right="56"/>
              <w:rPr>
                <w:rFonts w:ascii="Garamond" w:hAnsi="Garamond"/>
                <w:color w:val="FF0000"/>
                <w:sz w:val="22"/>
                <w:szCs w:val="22"/>
              </w:rPr>
            </w:pPr>
            <w:r w:rsidRPr="00831727">
              <w:rPr>
                <w:rFonts w:ascii="Garamond" w:hAnsi="Garamond"/>
                <w:color w:val="FF0000"/>
                <w:sz w:val="22"/>
                <w:szCs w:val="22"/>
              </w:rPr>
              <w:t xml:space="preserve"> </w:t>
            </w:r>
            <w:r w:rsidRPr="003E0A30">
              <w:rPr>
                <w:rFonts w:ascii="Garamond" w:hAnsi="Garamond"/>
                <w:b/>
                <w:bCs/>
                <w:sz w:val="22"/>
                <w:szCs w:val="22"/>
              </w:rPr>
              <w:t>II.2.7) A szerződés, keretmegállapodás vagy dinamikus beszerzési rendszer időtartama</w:t>
            </w:r>
            <w:r w:rsidRPr="003E0A30">
              <w:rPr>
                <w:rFonts w:ascii="Helvetica" w:hAnsi="Helvetica" w:cs="Helvetica"/>
                <w:color w:val="336699"/>
                <w:sz w:val="21"/>
                <w:szCs w:val="21"/>
                <w:shd w:val="clear" w:color="auto" w:fill="FFFFFF"/>
              </w:rPr>
              <w:br/>
            </w:r>
            <w:r w:rsidRPr="003E0A30">
              <w:rPr>
                <w:rFonts w:ascii="Garamond" w:hAnsi="Garamond"/>
                <w:sz w:val="22"/>
                <w:szCs w:val="22"/>
              </w:rPr>
              <w:t xml:space="preserve">Időtartam </w:t>
            </w:r>
            <w:proofErr w:type="gramStart"/>
            <w:r w:rsidRPr="003E0A30">
              <w:rPr>
                <w:rFonts w:ascii="Garamond" w:hAnsi="Garamond"/>
                <w:sz w:val="22"/>
                <w:szCs w:val="22"/>
              </w:rPr>
              <w:t xml:space="preserve">hónapban: </w:t>
            </w:r>
            <w:commentRangeStart w:id="10"/>
            <w:r>
              <w:rPr>
                <w:rFonts w:ascii="Helvetica" w:hAnsi="Helvetica" w:cs="Helvetica"/>
                <w:b/>
                <w:bCs/>
                <w:color w:val="336699"/>
                <w:sz w:val="21"/>
                <w:szCs w:val="21"/>
                <w:shd w:val="clear" w:color="auto" w:fill="FFFFFF"/>
              </w:rPr>
              <w:t>….</w:t>
            </w:r>
            <w:commentRangeEnd w:id="10"/>
            <w:proofErr w:type="gramEnd"/>
            <w:r>
              <w:rPr>
                <w:rStyle w:val="Jegyzethivatkozs"/>
              </w:rPr>
              <w:commentReference w:id="10"/>
            </w:r>
            <w:r w:rsidRPr="003E0A30">
              <w:rPr>
                <w:rFonts w:ascii="Garamond" w:hAnsi="Garamond"/>
                <w:sz w:val="22"/>
                <w:szCs w:val="22"/>
              </w:rPr>
              <w:t xml:space="preserve"> vagy napban: </w:t>
            </w:r>
            <w:r w:rsidRPr="003E0A30">
              <w:rPr>
                <w:rFonts w:ascii="Garamond" w:hAnsi="Garamond"/>
                <w:sz w:val="22"/>
                <w:szCs w:val="22"/>
              </w:rPr>
              <w:br/>
              <w:t>vagy Kezdés: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 / Befejezés: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w:t>
            </w:r>
            <w:r w:rsidRPr="003E0A30">
              <w:rPr>
                <w:rFonts w:ascii="Garamond" w:hAnsi="Garamond"/>
                <w:sz w:val="22"/>
                <w:szCs w:val="22"/>
              </w:rPr>
              <w:br/>
              <w:t>A szerződés meghosszabbítható o igen o nem        A meghosszabbítás leírása:</w:t>
            </w:r>
          </w:p>
        </w:tc>
      </w:tr>
      <w:tr w:rsidR="00AB091E" w:rsidRPr="000C1510" w14:paraId="34FD9B3A"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7225F38F" w14:textId="77777777" w:rsidR="00AB091E" w:rsidRPr="000C1510" w:rsidRDefault="00AB091E"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II.2.8) Az ajánlattételre vagy részvételre felhívandó gazdasági szereplők számának korlátozására vonatkozó információ</w:t>
            </w:r>
            <w:r w:rsidRPr="000C1510">
              <w:rPr>
                <w:rFonts w:ascii="Garamond" w:hAnsi="Garamond"/>
                <w:b/>
                <w:bCs/>
                <w:sz w:val="22"/>
                <w:szCs w:val="22"/>
              </w:rPr>
              <w:br/>
            </w:r>
            <w:r w:rsidRPr="000C1510">
              <w:rPr>
                <w:rFonts w:ascii="Garamond" w:hAnsi="Garamond"/>
                <w:i/>
                <w:iCs/>
                <w:sz w:val="22"/>
                <w:szCs w:val="22"/>
              </w:rPr>
              <w:t>(nyílt eljárás kivételével)</w:t>
            </w:r>
            <w:r w:rsidRPr="000C1510">
              <w:rPr>
                <w:rFonts w:ascii="Garamond" w:hAnsi="Garamond"/>
                <w:i/>
                <w:iCs/>
                <w:sz w:val="22"/>
                <w:szCs w:val="22"/>
              </w:rPr>
              <w:br/>
            </w:r>
            <w:r w:rsidRPr="000C1510">
              <w:rPr>
                <w:rFonts w:ascii="Garamond" w:hAnsi="Garamond"/>
                <w:sz w:val="22"/>
                <w:szCs w:val="22"/>
              </w:rPr>
              <w:t xml:space="preserve">A gazdasági szereplők tervezett száma (keretszáma): </w:t>
            </w:r>
            <w:r w:rsidRPr="000C1510">
              <w:rPr>
                <w:rFonts w:ascii="Garamond" w:hAnsi="Garamond"/>
                <w:sz w:val="22"/>
                <w:szCs w:val="22"/>
              </w:rPr>
              <w:br/>
            </w:r>
            <w:r w:rsidRPr="000C1510">
              <w:rPr>
                <w:rFonts w:ascii="Garamond" w:hAnsi="Garamond"/>
                <w:i/>
                <w:iCs/>
                <w:sz w:val="22"/>
                <w:szCs w:val="22"/>
              </w:rPr>
              <w:t>vagy</w:t>
            </w:r>
            <w:r w:rsidRPr="000C1510">
              <w:rPr>
                <w:rFonts w:ascii="Garamond" w:hAnsi="Garamond"/>
                <w:i/>
                <w:iCs/>
                <w:sz w:val="22"/>
                <w:szCs w:val="22"/>
              </w:rPr>
              <w:br/>
            </w:r>
            <w:r w:rsidRPr="000C1510">
              <w:rPr>
                <w:rFonts w:ascii="Garamond" w:hAnsi="Garamond"/>
                <w:sz w:val="22"/>
                <w:szCs w:val="22"/>
              </w:rPr>
              <w:t xml:space="preserve">Tervezett minimum: </w:t>
            </w:r>
            <w:proofErr w:type="gramStart"/>
            <w:r w:rsidRPr="000C1510">
              <w:rPr>
                <w:rFonts w:ascii="Garamond" w:hAnsi="Garamond"/>
                <w:sz w:val="22"/>
                <w:szCs w:val="22"/>
              </w:rPr>
              <w:t>[ ]</w:t>
            </w:r>
            <w:proofErr w:type="gramEnd"/>
            <w:r w:rsidRPr="000C1510">
              <w:rPr>
                <w:rFonts w:ascii="Garamond" w:hAnsi="Garamond"/>
                <w:sz w:val="22"/>
                <w:szCs w:val="22"/>
              </w:rPr>
              <w:t xml:space="preserve"> / Maximális szám: </w:t>
            </w:r>
            <w:proofErr w:type="gramStart"/>
            <w:r w:rsidRPr="000C1510">
              <w:rPr>
                <w:rFonts w:ascii="Garamond" w:hAnsi="Garamond"/>
                <w:sz w:val="22"/>
                <w:szCs w:val="22"/>
              </w:rPr>
              <w:t>[ ]</w:t>
            </w:r>
            <w:proofErr w:type="gramEnd"/>
            <w:r w:rsidRPr="000C1510">
              <w:rPr>
                <w:rFonts w:ascii="Garamond" w:hAnsi="Garamond"/>
                <w:sz w:val="22"/>
                <w:szCs w:val="22"/>
              </w:rPr>
              <w:br/>
              <w:t>A jelentkezők számának korlátozására vonatkozó objektív szempontok:</w:t>
            </w:r>
          </w:p>
        </w:tc>
      </w:tr>
      <w:tr w:rsidR="00AB091E" w:rsidRPr="000C1510" w14:paraId="1FB65533"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0038D7AA" w14:textId="77777777" w:rsidR="00AB091E" w:rsidRPr="000C1510" w:rsidRDefault="00AB091E"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II.2.9) Változatokra (alternatív ajánlatokra) vonatkozó információk</w:t>
            </w:r>
            <w:r w:rsidRPr="000C1510">
              <w:rPr>
                <w:rFonts w:ascii="Garamond" w:hAnsi="Garamond"/>
                <w:b/>
                <w:bCs/>
                <w:sz w:val="22"/>
                <w:szCs w:val="22"/>
              </w:rPr>
              <w:br/>
            </w:r>
            <w:r w:rsidRPr="000C1510">
              <w:rPr>
                <w:rFonts w:ascii="Garamond" w:hAnsi="Garamond"/>
                <w:sz w:val="22"/>
                <w:szCs w:val="22"/>
              </w:rPr>
              <w:t xml:space="preserve">Elfogadhatók változatok (alternatív ajánlatok) o igen </w:t>
            </w:r>
            <w:r w:rsidRPr="007C3388">
              <w:rPr>
                <w:rFonts w:ascii="Helvetica" w:hAnsi="Helvetica" w:cs="Helvetica"/>
                <w:color w:val="336699"/>
                <w:sz w:val="21"/>
                <w:szCs w:val="21"/>
                <w:shd w:val="clear" w:color="auto" w:fill="FFFFFF"/>
              </w:rPr>
              <w:t>X nem</w:t>
            </w:r>
          </w:p>
        </w:tc>
      </w:tr>
      <w:tr w:rsidR="00AB091E" w:rsidRPr="000C1510" w14:paraId="50366186"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30EF4119" w14:textId="77777777" w:rsidR="00AB091E" w:rsidRDefault="00AB091E" w:rsidP="000C111E">
            <w:pPr>
              <w:ind w:left="56" w:right="56"/>
              <w:rPr>
                <w:rFonts w:ascii="Garamond" w:hAnsi="Garamond"/>
                <w:sz w:val="22"/>
                <w:szCs w:val="22"/>
              </w:rPr>
            </w:pPr>
            <w:r w:rsidRPr="000C1510">
              <w:rPr>
                <w:rFonts w:ascii="Garamond" w:hAnsi="Garamond"/>
                <w:sz w:val="22"/>
                <w:szCs w:val="22"/>
              </w:rPr>
              <w:lastRenderedPageBreak/>
              <w:t xml:space="preserve"> </w:t>
            </w:r>
            <w:r w:rsidRPr="000C1510">
              <w:rPr>
                <w:rFonts w:ascii="Garamond" w:hAnsi="Garamond"/>
                <w:b/>
                <w:bCs/>
                <w:sz w:val="22"/>
                <w:szCs w:val="22"/>
              </w:rPr>
              <w:t>II.2.10) Opciókra vonatkozó információ</w:t>
            </w:r>
            <w:r w:rsidRPr="000C1510">
              <w:rPr>
                <w:rFonts w:ascii="Garamond" w:hAnsi="Garamond"/>
                <w:b/>
                <w:bCs/>
                <w:sz w:val="22"/>
                <w:szCs w:val="22"/>
              </w:rPr>
              <w:br/>
            </w:r>
            <w:r w:rsidRPr="000C1510">
              <w:rPr>
                <w:rFonts w:ascii="Garamond" w:hAnsi="Garamond"/>
                <w:sz w:val="22"/>
                <w:szCs w:val="22"/>
              </w:rPr>
              <w:t xml:space="preserve">Opciók o </w:t>
            </w:r>
            <w:r w:rsidRPr="00AA4AD7">
              <w:rPr>
                <w:rFonts w:ascii="Garamond" w:hAnsi="Garamond"/>
                <w:sz w:val="22"/>
                <w:szCs w:val="22"/>
              </w:rPr>
              <w:t>igen</w:t>
            </w:r>
            <w:r w:rsidRPr="00243022">
              <w:rPr>
                <w:rFonts w:ascii="Helvetica" w:hAnsi="Helvetica" w:cs="Helvetica"/>
                <w:color w:val="336699"/>
                <w:sz w:val="21"/>
                <w:szCs w:val="21"/>
                <w:shd w:val="clear" w:color="auto" w:fill="FFFFFF"/>
              </w:rPr>
              <w:t xml:space="preserve"> </w:t>
            </w:r>
            <w:r w:rsidRPr="007C3388">
              <w:rPr>
                <w:rFonts w:ascii="Helvetica" w:hAnsi="Helvetica" w:cs="Helvetica"/>
                <w:color w:val="336699"/>
                <w:sz w:val="21"/>
                <w:szCs w:val="21"/>
                <w:shd w:val="clear" w:color="auto" w:fill="FFFFFF"/>
              </w:rPr>
              <w:t>X</w:t>
            </w:r>
            <w:r w:rsidRPr="00243022">
              <w:rPr>
                <w:rFonts w:ascii="Garamond" w:hAnsi="Garamond"/>
                <w:sz w:val="22"/>
                <w:szCs w:val="22"/>
              </w:rPr>
              <w:t xml:space="preserve"> </w:t>
            </w:r>
            <w:r w:rsidRPr="00AA4AD7">
              <w:rPr>
                <w:rFonts w:ascii="Helvetica" w:hAnsi="Helvetica" w:cs="Helvetica"/>
                <w:color w:val="336699"/>
                <w:sz w:val="21"/>
                <w:szCs w:val="21"/>
                <w:shd w:val="clear" w:color="auto" w:fill="FFFFFF"/>
              </w:rPr>
              <w:t>nem</w:t>
            </w:r>
            <w:r w:rsidRPr="000C1510">
              <w:rPr>
                <w:rFonts w:ascii="Garamond" w:hAnsi="Garamond"/>
                <w:sz w:val="22"/>
                <w:szCs w:val="22"/>
              </w:rPr>
              <w:t xml:space="preserve">              </w:t>
            </w:r>
          </w:p>
          <w:p w14:paraId="65A12D74" w14:textId="77777777" w:rsidR="00AB091E" w:rsidRDefault="00AB091E" w:rsidP="000C111E">
            <w:pPr>
              <w:ind w:left="56" w:right="56"/>
              <w:rPr>
                <w:rFonts w:ascii="Garamond" w:hAnsi="Garamond"/>
                <w:sz w:val="22"/>
                <w:szCs w:val="22"/>
              </w:rPr>
            </w:pPr>
          </w:p>
          <w:p w14:paraId="73599F04" w14:textId="77777777" w:rsidR="00AB091E" w:rsidRPr="00306A5F" w:rsidRDefault="00AB091E" w:rsidP="000C111E">
            <w:pPr>
              <w:spacing w:line="242" w:lineRule="auto"/>
              <w:ind w:right="61"/>
              <w:jc w:val="both"/>
              <w:rPr>
                <w:rFonts w:ascii="Helvetica" w:hAnsi="Helvetica" w:cs="Helvetica"/>
                <w:color w:val="336699"/>
                <w:sz w:val="21"/>
                <w:szCs w:val="21"/>
                <w:shd w:val="clear" w:color="auto" w:fill="FFFFFF"/>
              </w:rPr>
            </w:pPr>
            <w:r w:rsidRPr="000C1510">
              <w:rPr>
                <w:rFonts w:ascii="Garamond" w:hAnsi="Garamond"/>
                <w:sz w:val="22"/>
                <w:szCs w:val="22"/>
              </w:rPr>
              <w:t>Opciók leírása</w:t>
            </w:r>
            <w:r w:rsidRPr="00DC679C">
              <w:rPr>
                <w:rFonts w:ascii="Garamond" w:hAnsi="Garamond"/>
                <w:sz w:val="22"/>
                <w:szCs w:val="22"/>
              </w:rPr>
              <w:t>:</w:t>
            </w:r>
            <w:r w:rsidRPr="00DC679C">
              <w:rPr>
                <w:rFonts w:ascii="Helvetica" w:hAnsi="Helvetica" w:cs="Helvetica"/>
                <w:color w:val="336699"/>
                <w:sz w:val="21"/>
                <w:szCs w:val="21"/>
                <w:shd w:val="clear" w:color="auto" w:fill="FFFFFF"/>
              </w:rPr>
              <w:t xml:space="preserve"> </w:t>
            </w:r>
          </w:p>
        </w:tc>
      </w:tr>
      <w:tr w:rsidR="00AB091E" w:rsidRPr="000C1510" w14:paraId="5C2437AC"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5148424C" w14:textId="77777777" w:rsidR="00AB091E" w:rsidRPr="000C1510" w:rsidRDefault="00AB091E"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II.2.11) Információ az elektronikus katalógusokról</w:t>
            </w:r>
            <w:r w:rsidRPr="000C1510">
              <w:rPr>
                <w:rFonts w:ascii="Garamond" w:hAnsi="Garamond"/>
                <w:b/>
                <w:bCs/>
                <w:sz w:val="22"/>
                <w:szCs w:val="22"/>
              </w:rPr>
              <w:br/>
            </w:r>
            <w:r w:rsidRPr="000C1510">
              <w:rPr>
                <w:rFonts w:ascii="Garamond" w:hAnsi="Garamond"/>
                <w:sz w:val="22"/>
                <w:szCs w:val="22"/>
              </w:rPr>
              <w:t>□ Az ajánlatokat elektronikus katalógus formájában kell benyújtani, vagy azoknak elektronikus katalógust kell tartalmazniuk</w:t>
            </w:r>
          </w:p>
        </w:tc>
      </w:tr>
      <w:tr w:rsidR="00AB091E" w:rsidRPr="000C1510" w14:paraId="53D43AD7"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7478A80F" w14:textId="77777777" w:rsidR="00AB091E" w:rsidRPr="000C1510" w:rsidRDefault="00AB091E"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II.2.12) Európai uniós alapokra vonatkozó információk</w:t>
            </w:r>
            <w:r w:rsidRPr="000C1510">
              <w:rPr>
                <w:rFonts w:ascii="Garamond" w:hAnsi="Garamond"/>
                <w:b/>
                <w:bCs/>
                <w:sz w:val="22"/>
                <w:szCs w:val="22"/>
              </w:rPr>
              <w:br/>
            </w:r>
            <w:r w:rsidRPr="000C1510">
              <w:rPr>
                <w:rFonts w:ascii="Garamond" w:hAnsi="Garamond"/>
                <w:sz w:val="22"/>
                <w:szCs w:val="22"/>
              </w:rPr>
              <w:t xml:space="preserve">A közbeszerzés európai uniós alapokból finanszírozott projekttel és/vagy programmal kapcsolatos </w:t>
            </w:r>
            <w:r w:rsidRPr="007C3388">
              <w:rPr>
                <w:rFonts w:ascii="Helvetica" w:hAnsi="Helvetica" w:cs="Helvetica"/>
                <w:color w:val="336699"/>
                <w:sz w:val="21"/>
                <w:szCs w:val="21"/>
                <w:shd w:val="clear" w:color="auto" w:fill="FFFFFF"/>
              </w:rPr>
              <w:t>X igen</w:t>
            </w:r>
            <w:r w:rsidRPr="000C1510">
              <w:rPr>
                <w:rFonts w:ascii="Garamond" w:hAnsi="Garamond"/>
                <w:sz w:val="22"/>
                <w:szCs w:val="22"/>
              </w:rPr>
              <w:t xml:space="preserve"> o nem</w:t>
            </w:r>
            <w:r w:rsidRPr="000C1510">
              <w:rPr>
                <w:rFonts w:ascii="Garamond" w:hAnsi="Garamond"/>
                <w:sz w:val="22"/>
                <w:szCs w:val="22"/>
              </w:rPr>
              <w:br/>
              <w:t>Projekt száma vagy hivatkozási száma:</w:t>
            </w:r>
            <w:r>
              <w:rPr>
                <w:rFonts w:ascii="Garamond" w:hAnsi="Garamond"/>
                <w:sz w:val="22"/>
                <w:szCs w:val="22"/>
              </w:rPr>
              <w:t xml:space="preserve"> </w:t>
            </w:r>
            <w:r w:rsidRPr="003E0A30">
              <w:rPr>
                <w:rFonts w:ascii="Helvetica" w:eastAsia="Times New Roman" w:hAnsi="Helvetica" w:cs="Helvetica"/>
                <w:color w:val="336699"/>
                <w:sz w:val="21"/>
                <w:szCs w:val="21"/>
                <w:shd w:val="clear" w:color="auto" w:fill="FFFFFF"/>
              </w:rPr>
              <w:t>TOP-Plusz</w:t>
            </w:r>
            <w:r>
              <w:rPr>
                <w:rFonts w:ascii="Helvetica" w:eastAsia="Times New Roman" w:hAnsi="Helvetica" w:cs="Helvetica"/>
                <w:color w:val="336699"/>
                <w:sz w:val="21"/>
                <w:szCs w:val="21"/>
                <w:shd w:val="clear" w:color="auto" w:fill="FFFFFF"/>
              </w:rPr>
              <w:t>-2.1.1-21-KO1-2022-00007</w:t>
            </w:r>
            <w:r w:rsidRPr="00831727">
              <w:rPr>
                <w:rFonts w:ascii="Garamond" w:hAnsi="Garamond"/>
                <w:color w:val="FF0000"/>
                <w:sz w:val="22"/>
                <w:szCs w:val="22"/>
              </w:rPr>
              <w:t xml:space="preserve"> </w:t>
            </w:r>
          </w:p>
        </w:tc>
      </w:tr>
      <w:tr w:rsidR="00AB091E" w:rsidRPr="000C1510" w14:paraId="5AF5A6FA"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0FE21975" w14:textId="77777777" w:rsidR="00AB091E" w:rsidRDefault="00AB091E"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sz w:val="22"/>
                <w:szCs w:val="22"/>
              </w:rPr>
              <w:t>II.2.13) További információ</w:t>
            </w:r>
            <w:r w:rsidRPr="000C1510">
              <w:rPr>
                <w:rFonts w:ascii="Garamond" w:hAnsi="Garamond"/>
                <w:sz w:val="22"/>
                <w:szCs w:val="22"/>
              </w:rPr>
              <w:t xml:space="preserve"> </w:t>
            </w:r>
          </w:p>
          <w:p w14:paraId="6FF75EB0" w14:textId="77777777" w:rsidR="00AB091E" w:rsidRPr="00047BEB" w:rsidRDefault="00AB091E" w:rsidP="00451677">
            <w:pPr>
              <w:pStyle w:val="Listaszerbekezds"/>
              <w:numPr>
                <w:ilvl w:val="0"/>
                <w:numId w:val="23"/>
              </w:numPr>
              <w:ind w:right="56"/>
              <w:jc w:val="both"/>
              <w:rPr>
                <w:rFonts w:ascii="Garamond" w:hAnsi="Garamond"/>
                <w:sz w:val="22"/>
                <w:szCs w:val="22"/>
              </w:rPr>
            </w:pPr>
            <w:r w:rsidRPr="00047BEB">
              <w:rPr>
                <w:rFonts w:ascii="Helvetica" w:hAnsi="Helvetica" w:cs="Helvetica"/>
                <w:color w:val="336699"/>
                <w:sz w:val="21"/>
                <w:szCs w:val="21"/>
                <w:shd w:val="clear" w:color="auto" w:fill="FFFFFF"/>
              </w:rPr>
              <w:t>Teljesítési határidő: A II.2.7) pontba foglalt teljesítési határidő az építési terület igazolt átadás-átvételétől számítódik, tehát a teljesítési határideje a munkaterület átadás-átvételének megtörténtétől kezdődik.</w:t>
            </w:r>
            <w:r>
              <w:rPr>
                <w:rFonts w:ascii="Helvetica" w:hAnsi="Helvetica" w:cs="Helvetica"/>
                <w:color w:val="336699"/>
                <w:sz w:val="21"/>
                <w:szCs w:val="21"/>
                <w:shd w:val="clear" w:color="auto" w:fill="FFFFFF"/>
              </w:rPr>
              <w:t xml:space="preserve"> </w:t>
            </w:r>
          </w:p>
          <w:p w14:paraId="7FF8872F" w14:textId="77777777" w:rsidR="00AB091E" w:rsidRPr="002D19E3" w:rsidRDefault="00AB091E" w:rsidP="00451677">
            <w:pPr>
              <w:pStyle w:val="Listaszerbekezds"/>
              <w:numPr>
                <w:ilvl w:val="0"/>
                <w:numId w:val="23"/>
              </w:numPr>
              <w:ind w:right="56"/>
              <w:jc w:val="both"/>
              <w:rPr>
                <w:rFonts w:ascii="Garamond" w:hAnsi="Garamond"/>
                <w:sz w:val="22"/>
                <w:szCs w:val="22"/>
              </w:rPr>
            </w:pPr>
            <w:r w:rsidRPr="002D19E3">
              <w:rPr>
                <w:rFonts w:ascii="Helvetica" w:hAnsi="Helvetica" w:cs="Helvetica"/>
                <w:color w:val="336699"/>
                <w:sz w:val="21"/>
                <w:szCs w:val="21"/>
                <w:shd w:val="clear" w:color="auto" w:fill="FFFFFF"/>
              </w:rPr>
              <w:t>Tárgyi eljárásra történő jelentkezés előfeltétele az EKR rendszerben történő ajánlattevői regisztráció összhangban a 424/2017. (XII. 19.) Korm. rendelet rendelkezéseivel.</w:t>
            </w:r>
          </w:p>
          <w:p w14:paraId="7C672303" w14:textId="73F7FFFC" w:rsidR="00AB091E" w:rsidRPr="002D19E3" w:rsidRDefault="00AB091E" w:rsidP="00451677">
            <w:pPr>
              <w:pStyle w:val="Listaszerbekezds"/>
              <w:numPr>
                <w:ilvl w:val="0"/>
                <w:numId w:val="23"/>
              </w:numPr>
              <w:ind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.1</w:t>
            </w:r>
            <w:r w:rsidRPr="002D19E3">
              <w:rPr>
                <w:rFonts w:ascii="Helvetica" w:hAnsi="Helvetica" w:cs="Helvetica"/>
                <w:color w:val="336699"/>
                <w:sz w:val="21"/>
                <w:szCs w:val="21"/>
                <w:shd w:val="clear" w:color="auto" w:fill="FFFFFF"/>
              </w:rPr>
              <w:t>.</w:t>
            </w:r>
            <w:r w:rsidR="006E53E4">
              <w:rPr>
                <w:rFonts w:ascii="Helvetica" w:hAnsi="Helvetica" w:cs="Helvetica"/>
                <w:color w:val="336699"/>
                <w:sz w:val="21"/>
                <w:szCs w:val="21"/>
                <w:shd w:val="clear" w:color="auto" w:fill="FFFFFF"/>
              </w:rPr>
              <w:t>-</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.2.</w:t>
            </w:r>
            <w:r w:rsidRPr="002D19E3">
              <w:rPr>
                <w:rFonts w:ascii="Helvetica" w:hAnsi="Helvetica" w:cs="Helvetica"/>
                <w:color w:val="336699"/>
                <w:sz w:val="21"/>
                <w:szCs w:val="21"/>
                <w:shd w:val="clear" w:color="auto" w:fill="FFFFFF"/>
              </w:rPr>
              <w:t xml:space="preserve"> értékelési részszemponttal kapcsolatban Ajánlatkérő tájékoztatja Ajánlattevőket, hogy a Kbt. 71. § (9) bekezdésében foglaltak alapján, ha a Kbt. 76. § (3) </w:t>
            </w:r>
            <w:proofErr w:type="spellStart"/>
            <w:r w:rsidRPr="002D19E3">
              <w:rPr>
                <w:rFonts w:ascii="Helvetica" w:hAnsi="Helvetica" w:cs="Helvetica"/>
                <w:color w:val="336699"/>
                <w:sz w:val="21"/>
                <w:szCs w:val="21"/>
                <w:shd w:val="clear" w:color="auto" w:fill="FFFFFF"/>
              </w:rPr>
              <w:t>bek</w:t>
            </w:r>
            <w:proofErr w:type="spellEnd"/>
            <w:r w:rsidRPr="002D19E3">
              <w:rPr>
                <w:rFonts w:ascii="Helvetica" w:hAnsi="Helvetica" w:cs="Helvetica"/>
                <w:color w:val="336699"/>
                <w:sz w:val="21"/>
                <w:szCs w:val="21"/>
                <w:shd w:val="clear" w:color="auto" w:fill="FFFFFF"/>
              </w:rPr>
              <w:t>. b) pontja szerinti értékeléshez bemutatott szakemberekre vonatkozó, a felolvasólapon feltüntetett adat és az ajánlatban a szakemberre vonatkozóan csatolt dokumentum tartalma között ellentmondás van (a felolvasólapon szereplő adat az értékeléskor kedvezőbb, mint a csatolt dokumentum), és nem sikerül felvilágosítás vagy a már bemutatott szakemberre vonatkozó dokumentum hiánypótlása keretében a felolvasólapon feltüntetett adatot alátámasztani, az Ajánlatkérő az ajánlatot érvénytelenné nyilvánítja.</w:t>
            </w:r>
          </w:p>
          <w:p w14:paraId="1BB71D8F" w14:textId="57E052F7" w:rsidR="00AB091E" w:rsidRPr="00AB091E" w:rsidRDefault="00AB091E" w:rsidP="000C111E">
            <w:pPr>
              <w:pStyle w:val="Listaszerbekezds"/>
              <w:ind w:left="416"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Az ajánlatkérő a 77. § (1) bekezdése szerint 36 hónapban határozza meg a </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.1</w:t>
            </w:r>
            <w:r w:rsidR="006E53E4" w:rsidRPr="002D19E3">
              <w:rPr>
                <w:rFonts w:ascii="Helvetica" w:hAnsi="Helvetica" w:cs="Helvetica"/>
                <w:color w:val="336699"/>
                <w:sz w:val="21"/>
                <w:szCs w:val="21"/>
                <w:shd w:val="clear" w:color="auto" w:fill="FFFFFF"/>
              </w:rPr>
              <w:t>.</w:t>
            </w:r>
            <w:r w:rsidR="006E53E4">
              <w:rPr>
                <w:rFonts w:ascii="Helvetica" w:hAnsi="Helvetica" w:cs="Helvetica"/>
                <w:color w:val="336699"/>
                <w:sz w:val="21"/>
                <w:szCs w:val="21"/>
                <w:shd w:val="clear" w:color="auto" w:fill="FFFFFF"/>
              </w:rPr>
              <w:t>-</w:t>
            </w:r>
            <w:r w:rsidR="005415EB">
              <w:rPr>
                <w:rFonts w:ascii="Helvetica" w:hAnsi="Helvetica" w:cs="Helvetica"/>
                <w:color w:val="336699"/>
                <w:sz w:val="21"/>
                <w:szCs w:val="21"/>
                <w:shd w:val="clear" w:color="auto" w:fill="FFFFFF"/>
              </w:rPr>
              <w:t>2</w:t>
            </w:r>
            <w:r w:rsidR="006E53E4">
              <w:rPr>
                <w:rFonts w:ascii="Helvetica" w:hAnsi="Helvetica" w:cs="Helvetica"/>
                <w:color w:val="336699"/>
                <w:sz w:val="21"/>
                <w:szCs w:val="21"/>
                <w:shd w:val="clear" w:color="auto" w:fill="FFFFFF"/>
              </w:rPr>
              <w:t>.2</w:t>
            </w:r>
            <w:r w:rsidRPr="002D19E3">
              <w:rPr>
                <w:rFonts w:ascii="Helvetica" w:hAnsi="Helvetica" w:cs="Helvetica"/>
                <w:color w:val="336699"/>
                <w:sz w:val="21"/>
                <w:szCs w:val="21"/>
                <w:shd w:val="clear" w:color="auto" w:fill="FFFFFF"/>
              </w:rPr>
              <w:t>. értékelési részszempont szerinti ajánlati elemek legkedvezőbb szintjét. A Kbt. 71.§ (9a) bekezdése alapján, amennyiben az ajánlatban ezen elemre vonatkozó adatokban ellentmondás van, de megállapítható, hogy az ajánlati elemre ettől függetlenül is az elérhető legmagasabb pontszámot kell adni, az ajánlat nem nyilvánítható érvénytelenné és a Kbt. 71. § (9) bekezdés b) pontja nem alkalmazandó.</w:t>
            </w:r>
          </w:p>
        </w:tc>
      </w:tr>
      <w:tr w:rsidR="006E53E4" w:rsidRPr="000C1510" w14:paraId="68AA3A24" w14:textId="77777777" w:rsidTr="000C111E">
        <w:tc>
          <w:tcPr>
            <w:tcW w:w="980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1D71F9" w14:textId="77777777" w:rsidR="006E53E4" w:rsidRPr="000C1510" w:rsidRDefault="006E53E4" w:rsidP="000C111E">
            <w:pPr>
              <w:ind w:left="56" w:right="56"/>
              <w:rPr>
                <w:rFonts w:ascii="Garamond" w:hAnsi="Garamond"/>
                <w:sz w:val="22"/>
                <w:szCs w:val="22"/>
              </w:rPr>
            </w:pPr>
          </w:p>
        </w:tc>
      </w:tr>
      <w:tr w:rsidR="006E53E4" w:rsidRPr="000C1510" w14:paraId="7DAB97C9" w14:textId="77777777" w:rsidTr="000C111E">
        <w:tc>
          <w:tcPr>
            <w:tcW w:w="7329" w:type="dxa"/>
            <w:gridSpan w:val="6"/>
            <w:tcBorders>
              <w:top w:val="single" w:sz="4" w:space="0" w:color="auto"/>
              <w:left w:val="single" w:sz="4" w:space="0" w:color="auto"/>
              <w:bottom w:val="single" w:sz="4" w:space="0" w:color="auto"/>
              <w:right w:val="single" w:sz="4" w:space="0" w:color="auto"/>
            </w:tcBorders>
          </w:tcPr>
          <w:p w14:paraId="65856B5D" w14:textId="7D81BEA3" w:rsidR="006E53E4" w:rsidRPr="000C1510" w:rsidRDefault="006E53E4" w:rsidP="000C111E">
            <w:pPr>
              <w:ind w:left="56" w:right="56"/>
              <w:jc w:val="both"/>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 Elnevezés:</w:t>
            </w:r>
            <w:r w:rsidRPr="000C1510">
              <w:rPr>
                <w:rFonts w:ascii="Garamond" w:hAnsi="Garamond"/>
                <w:sz w:val="22"/>
                <w:szCs w:val="22"/>
              </w:rPr>
              <w:t xml:space="preserve">2 </w:t>
            </w:r>
            <w:r w:rsidRPr="006E53E4">
              <w:rPr>
                <w:rFonts w:ascii="Helvetica" w:hAnsi="Helvetica" w:cs="Helvetica"/>
                <w:b/>
                <w:bCs/>
                <w:color w:val="336699"/>
                <w:sz w:val="21"/>
                <w:szCs w:val="21"/>
                <w:shd w:val="clear" w:color="auto" w:fill="FFFFFF"/>
              </w:rPr>
              <w:t>Idősek Otthona napelemes rendszer korszerűsítése</w:t>
            </w:r>
          </w:p>
        </w:tc>
        <w:tc>
          <w:tcPr>
            <w:tcW w:w="2471" w:type="dxa"/>
            <w:tcBorders>
              <w:top w:val="single" w:sz="4" w:space="0" w:color="auto"/>
              <w:left w:val="single" w:sz="4" w:space="0" w:color="auto"/>
              <w:bottom w:val="single" w:sz="4" w:space="0" w:color="auto"/>
              <w:right w:val="single" w:sz="4" w:space="0" w:color="auto"/>
            </w:tcBorders>
          </w:tcPr>
          <w:p w14:paraId="4A74CB64" w14:textId="450B1B57" w:rsidR="006E53E4" w:rsidRPr="000C1510" w:rsidRDefault="006E53E4" w:rsidP="000C111E">
            <w:pPr>
              <w:ind w:left="56" w:right="56"/>
              <w:rPr>
                <w:rFonts w:ascii="Garamond" w:hAnsi="Garamond"/>
                <w:sz w:val="22"/>
                <w:szCs w:val="22"/>
              </w:rPr>
            </w:pPr>
            <w:r w:rsidRPr="000C1510">
              <w:rPr>
                <w:rFonts w:ascii="Garamond" w:hAnsi="Garamond"/>
                <w:sz w:val="22"/>
                <w:szCs w:val="22"/>
              </w:rPr>
              <w:t xml:space="preserve"> Rész száma: </w:t>
            </w:r>
            <w:r>
              <w:rPr>
                <w:rFonts w:ascii="Helvetica" w:hAnsi="Helvetica" w:cs="Helvetica"/>
                <w:b/>
                <w:bCs/>
                <w:color w:val="336699"/>
                <w:sz w:val="21"/>
                <w:szCs w:val="21"/>
                <w:shd w:val="clear" w:color="auto" w:fill="FFFFFF"/>
              </w:rPr>
              <w:t>3</w:t>
            </w:r>
            <w:r w:rsidRPr="00483915">
              <w:rPr>
                <w:rFonts w:ascii="Helvetica" w:hAnsi="Helvetica" w:cs="Helvetica"/>
                <w:b/>
                <w:bCs/>
                <w:color w:val="336699"/>
                <w:sz w:val="21"/>
                <w:szCs w:val="21"/>
                <w:shd w:val="clear" w:color="auto" w:fill="FFFFFF"/>
              </w:rPr>
              <w:t>.</w:t>
            </w:r>
          </w:p>
        </w:tc>
      </w:tr>
      <w:tr w:rsidR="006E53E4" w:rsidRPr="000C1510" w14:paraId="7895A637"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3AEAFFC4" w14:textId="77777777" w:rsidR="006E53E4" w:rsidRDefault="006E53E4" w:rsidP="000C111E">
            <w:pPr>
              <w:ind w:left="56" w:right="56"/>
              <w:rPr>
                <w:rFonts w:ascii="Helvetica" w:hAnsi="Helvetica" w:cs="Helvetica"/>
                <w:color w:val="336699"/>
                <w:sz w:val="21"/>
                <w:szCs w:val="21"/>
                <w:shd w:val="clear" w:color="auto" w:fill="FFFFFF"/>
              </w:rPr>
            </w:pPr>
            <w:r w:rsidRPr="000C1510">
              <w:rPr>
                <w:rFonts w:ascii="Garamond" w:hAnsi="Garamond"/>
                <w:sz w:val="22"/>
                <w:szCs w:val="22"/>
              </w:rPr>
              <w:t xml:space="preserve"> </w:t>
            </w:r>
            <w:r w:rsidRPr="000C1510">
              <w:rPr>
                <w:rFonts w:ascii="Garamond" w:hAnsi="Garamond"/>
                <w:b/>
                <w:bCs/>
                <w:sz w:val="22"/>
                <w:szCs w:val="22"/>
              </w:rPr>
              <w:t>II.2.2) További CPV-kód(ok):</w:t>
            </w:r>
            <w:r w:rsidRPr="000C1510">
              <w:rPr>
                <w:rFonts w:ascii="Garamond" w:hAnsi="Garamond"/>
                <w:sz w:val="22"/>
                <w:szCs w:val="22"/>
              </w:rPr>
              <w:t>2</w:t>
            </w:r>
            <w:r w:rsidRPr="000C1510">
              <w:rPr>
                <w:rFonts w:ascii="Garamond" w:hAnsi="Garamond"/>
                <w:sz w:val="22"/>
                <w:szCs w:val="22"/>
              </w:rPr>
              <w:br/>
              <w:t xml:space="preserve">Fő CPV-kód:1 </w:t>
            </w:r>
            <w:r w:rsidRPr="00327337">
              <w:rPr>
                <w:rFonts w:ascii="Helvetica" w:hAnsi="Helvetica" w:cs="Helvetica"/>
                <w:color w:val="336699"/>
                <w:sz w:val="21"/>
                <w:szCs w:val="21"/>
                <w:shd w:val="clear" w:color="auto" w:fill="FFFFFF"/>
              </w:rPr>
              <w:t>45000000-7 Építési munkák</w:t>
            </w:r>
          </w:p>
          <w:p w14:paraId="6462E4E2" w14:textId="77777777" w:rsidR="006E53E4" w:rsidRPr="00EA0207" w:rsidRDefault="006E53E4" w:rsidP="000C111E">
            <w:pPr>
              <w:ind w:left="56" w:right="56"/>
              <w:rPr>
                <w:rFonts w:ascii="Helvetica" w:hAnsi="Helvetica" w:cs="Helvetica"/>
                <w:color w:val="336699"/>
                <w:sz w:val="21"/>
                <w:szCs w:val="21"/>
                <w:shd w:val="clear" w:color="auto" w:fill="FFFFFF"/>
              </w:rPr>
            </w:pPr>
            <w:r w:rsidRPr="00EA0207">
              <w:rPr>
                <w:rFonts w:ascii="Helvetica" w:hAnsi="Helvetica" w:cs="Helvetica"/>
                <w:color w:val="336699"/>
                <w:sz w:val="21"/>
                <w:szCs w:val="21"/>
                <w:shd w:val="clear" w:color="auto" w:fill="FFFFFF"/>
              </w:rPr>
              <w:t>45210000-2 – Magasépítési munka</w:t>
            </w:r>
          </w:p>
          <w:p w14:paraId="40F39468" w14:textId="77777777" w:rsidR="006E53E4" w:rsidRDefault="006E53E4" w:rsidP="000C111E">
            <w:pPr>
              <w:ind w:left="56" w:right="56"/>
              <w:rPr>
                <w:rFonts w:ascii="Garamond" w:hAnsi="Garamond"/>
                <w:sz w:val="22"/>
                <w:szCs w:val="22"/>
              </w:rPr>
            </w:pPr>
          </w:p>
          <w:p w14:paraId="5B913F9C" w14:textId="77777777" w:rsidR="006E53E4" w:rsidRDefault="006E53E4" w:rsidP="000C111E">
            <w:pPr>
              <w:ind w:left="56" w:right="56"/>
              <w:rPr>
                <w:rFonts w:ascii="Garamond" w:hAnsi="Garamond"/>
                <w:sz w:val="22"/>
                <w:szCs w:val="22"/>
              </w:rPr>
            </w:pPr>
            <w:r w:rsidRPr="000C1510">
              <w:rPr>
                <w:rFonts w:ascii="Garamond" w:hAnsi="Garamond"/>
                <w:sz w:val="22"/>
                <w:szCs w:val="22"/>
              </w:rPr>
              <w:t xml:space="preserve">Kiegészítő CPV-kód1 </w:t>
            </w:r>
          </w:p>
          <w:p w14:paraId="6E4217BD" w14:textId="77777777" w:rsidR="006E53E4" w:rsidRPr="000C1510" w:rsidRDefault="006E53E4" w:rsidP="000C111E">
            <w:pPr>
              <w:ind w:right="56"/>
              <w:rPr>
                <w:rFonts w:ascii="Garamond" w:hAnsi="Garamond"/>
                <w:sz w:val="22"/>
                <w:szCs w:val="22"/>
              </w:rPr>
            </w:pPr>
          </w:p>
        </w:tc>
      </w:tr>
      <w:tr w:rsidR="006E53E4" w:rsidRPr="000C1510" w14:paraId="1D8DE77E"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2016963A" w14:textId="0C2048C5" w:rsidR="006E53E4" w:rsidRPr="00C27BB1" w:rsidRDefault="006E53E4" w:rsidP="000C111E">
            <w:pPr>
              <w:widowControl/>
              <w:jc w:val="both"/>
              <w:rPr>
                <w:rFonts w:ascii="Calibri-Bold" w:hAnsi="Calibri-Bold" w:cs="Calibri-Bold"/>
                <w:b/>
                <w:bCs/>
                <w:sz w:val="28"/>
                <w:szCs w:val="28"/>
              </w:rPr>
            </w:pPr>
            <w:r w:rsidRPr="000C1510">
              <w:rPr>
                <w:rFonts w:ascii="Garamond" w:hAnsi="Garamond"/>
                <w:sz w:val="22"/>
                <w:szCs w:val="22"/>
              </w:rPr>
              <w:t xml:space="preserve"> </w:t>
            </w:r>
            <w:r w:rsidRPr="000C1510">
              <w:rPr>
                <w:rFonts w:ascii="Garamond" w:hAnsi="Garamond"/>
                <w:b/>
                <w:bCs/>
                <w:sz w:val="22"/>
                <w:szCs w:val="22"/>
              </w:rPr>
              <w:t>II.2.3) A teljesítés helye:</w:t>
            </w:r>
            <w:r w:rsidRPr="000C1510">
              <w:rPr>
                <w:rFonts w:ascii="Garamond" w:hAnsi="Garamond"/>
                <w:b/>
                <w:bCs/>
                <w:sz w:val="22"/>
                <w:szCs w:val="22"/>
              </w:rPr>
              <w:br/>
            </w:r>
            <w:r w:rsidRPr="000C1510">
              <w:rPr>
                <w:rFonts w:ascii="Garamond" w:hAnsi="Garamond"/>
                <w:sz w:val="22"/>
                <w:szCs w:val="22"/>
              </w:rPr>
              <w:t xml:space="preserve">NUTS-kód:1 </w:t>
            </w:r>
            <w:r w:rsidRPr="00C6340F">
              <w:rPr>
                <w:rFonts w:ascii="Helvetica" w:hAnsi="Helvetica" w:cs="Helvetica"/>
                <w:color w:val="336699"/>
                <w:sz w:val="21"/>
                <w:szCs w:val="21"/>
                <w:shd w:val="clear" w:color="auto" w:fill="FFFFFF"/>
              </w:rPr>
              <w:t>HU</w:t>
            </w:r>
            <w:r>
              <w:rPr>
                <w:rFonts w:ascii="Helvetica" w:hAnsi="Helvetica" w:cs="Helvetica"/>
                <w:color w:val="336699"/>
                <w:sz w:val="21"/>
                <w:szCs w:val="21"/>
                <w:shd w:val="clear" w:color="auto" w:fill="FFFFFF"/>
              </w:rPr>
              <w:t>212</w:t>
            </w:r>
            <w:r w:rsidRPr="000C1510">
              <w:rPr>
                <w:rFonts w:ascii="Garamond" w:hAnsi="Garamond"/>
                <w:color w:val="4472C4" w:themeColor="accent5"/>
                <w:sz w:val="22"/>
                <w:szCs w:val="22"/>
              </w:rPr>
              <w:t xml:space="preserve"> </w:t>
            </w:r>
            <w:r w:rsidRPr="000C1510">
              <w:rPr>
                <w:rFonts w:ascii="Garamond" w:hAnsi="Garamond"/>
                <w:sz w:val="22"/>
                <w:szCs w:val="22"/>
              </w:rPr>
              <w:t xml:space="preserve">A teljesítés helye: </w:t>
            </w:r>
            <w:r>
              <w:rPr>
                <w:rFonts w:ascii="Helvetica" w:hAnsi="Helvetica" w:cs="Helvetica"/>
                <w:color w:val="336699"/>
                <w:sz w:val="21"/>
                <w:szCs w:val="21"/>
                <w:shd w:val="clear" w:color="auto" w:fill="FFFFFF"/>
              </w:rPr>
              <w:t>2870</w:t>
            </w:r>
            <w:r w:rsidRPr="00BB1654">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Kisbér</w:t>
            </w:r>
            <w:r w:rsidR="006C69FC">
              <w:rPr>
                <w:rFonts w:ascii="Helvetica" w:hAnsi="Helvetica" w:cs="Helvetica"/>
                <w:color w:val="336699"/>
                <w:sz w:val="21"/>
                <w:szCs w:val="21"/>
                <w:shd w:val="clear" w:color="auto" w:fill="FFFFFF"/>
              </w:rPr>
              <w:t>,</w:t>
            </w:r>
            <w:r w:rsidR="006C69FC" w:rsidRPr="00C35F9A">
              <w:rPr>
                <w:rFonts w:ascii="Helvetica" w:hAnsi="Helvetica" w:cs="Helvetica"/>
                <w:color w:val="336699"/>
                <w:sz w:val="21"/>
                <w:szCs w:val="21"/>
                <w:shd w:val="clear" w:color="auto" w:fill="FFFFFF"/>
              </w:rPr>
              <w:t xml:space="preserve"> Deák Ferenc utca 65-71</w:t>
            </w:r>
            <w:r w:rsidRPr="00CB63F0">
              <w:rPr>
                <w:rFonts w:ascii="Helvetica" w:hAnsi="Helvetica" w:cs="Helvetica"/>
                <w:color w:val="336699"/>
                <w:sz w:val="21"/>
                <w:szCs w:val="21"/>
                <w:shd w:val="clear" w:color="auto" w:fill="FFFFFF"/>
              </w:rPr>
              <w:t>.</w:t>
            </w:r>
            <w:r w:rsidRPr="00BB1654">
              <w:rPr>
                <w:rFonts w:ascii="Helvetica" w:hAnsi="Helvetica" w:cs="Helvetica"/>
                <w:color w:val="336699"/>
                <w:sz w:val="21"/>
                <w:szCs w:val="21"/>
                <w:shd w:val="clear" w:color="auto" w:fill="FFFFFF"/>
              </w:rPr>
              <w:t xml:space="preserve"> (hrsz: </w:t>
            </w:r>
            <w:r w:rsidR="00C35F9A" w:rsidRPr="00C35F9A">
              <w:rPr>
                <w:rFonts w:ascii="Helvetica" w:hAnsi="Helvetica" w:cs="Helvetica"/>
                <w:color w:val="336699"/>
                <w:sz w:val="21"/>
                <w:szCs w:val="21"/>
                <w:shd w:val="clear" w:color="auto" w:fill="FFFFFF"/>
              </w:rPr>
              <w:t>1122/3</w:t>
            </w:r>
            <w:r w:rsidRPr="00CB63F0">
              <w:rPr>
                <w:rFonts w:ascii="Helvetica" w:hAnsi="Helvetica" w:cs="Helvetica"/>
                <w:color w:val="336699"/>
                <w:sz w:val="21"/>
                <w:szCs w:val="21"/>
                <w:shd w:val="clear" w:color="auto" w:fill="FFFFFF"/>
              </w:rPr>
              <w:t>.</w:t>
            </w:r>
            <w:r w:rsidRPr="00BB1654">
              <w:rPr>
                <w:rFonts w:ascii="Helvetica" w:hAnsi="Helvetica" w:cs="Helvetica"/>
                <w:color w:val="336699"/>
                <w:sz w:val="21"/>
                <w:szCs w:val="21"/>
                <w:shd w:val="clear" w:color="auto" w:fill="FFFFFF"/>
              </w:rPr>
              <w:t>)</w:t>
            </w:r>
            <w:r w:rsidRPr="00152B65">
              <w:rPr>
                <w:rFonts w:ascii="Helvetica" w:hAnsi="Helvetica" w:cs="Helvetica"/>
                <w:color w:val="336699"/>
                <w:sz w:val="21"/>
                <w:szCs w:val="21"/>
                <w:shd w:val="clear" w:color="auto" w:fill="FFFFFF"/>
              </w:rPr>
              <w:t>, továbbá a műszaki tartalomban rögzített egyéb helyszínek</w:t>
            </w:r>
          </w:p>
        </w:tc>
      </w:tr>
      <w:tr w:rsidR="006E53E4" w:rsidRPr="000C1510" w14:paraId="794045C1"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67F69DFE" w14:textId="77777777" w:rsidR="006E53E4" w:rsidRDefault="006E53E4" w:rsidP="000C111E">
            <w:pPr>
              <w:ind w:left="56" w:right="56"/>
              <w:jc w:val="both"/>
              <w:rPr>
                <w:rFonts w:ascii="Garamond" w:hAnsi="Garamond"/>
                <w:b/>
                <w:bCs/>
                <w:sz w:val="22"/>
                <w:szCs w:val="22"/>
              </w:rPr>
            </w:pPr>
            <w:r w:rsidRPr="000C1510">
              <w:rPr>
                <w:rFonts w:ascii="Garamond" w:hAnsi="Garamond"/>
                <w:sz w:val="22"/>
                <w:szCs w:val="22"/>
              </w:rPr>
              <w:t xml:space="preserve"> </w:t>
            </w:r>
            <w:commentRangeStart w:id="11"/>
            <w:r w:rsidRPr="000C1510">
              <w:rPr>
                <w:rFonts w:ascii="Garamond" w:hAnsi="Garamond"/>
                <w:b/>
                <w:bCs/>
                <w:sz w:val="22"/>
                <w:szCs w:val="22"/>
              </w:rPr>
              <w:t>II.2.4) A közbeszerzés mennyisége:</w:t>
            </w:r>
            <w:commentRangeEnd w:id="11"/>
            <w:r>
              <w:rPr>
                <w:rStyle w:val="Jegyzethivatkozs"/>
              </w:rPr>
              <w:commentReference w:id="11"/>
            </w:r>
          </w:p>
          <w:p w14:paraId="7B181594" w14:textId="77777777" w:rsidR="006E53E4" w:rsidRDefault="006E53E4" w:rsidP="000C111E">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Nyertes Ajánlattevőnek kötelessége a dokumentációban meghatározott valamennyi feladat teljes körű elvégzése.</w:t>
            </w:r>
          </w:p>
          <w:p w14:paraId="6600B5B7" w14:textId="77777777" w:rsidR="006E53E4" w:rsidRDefault="006E53E4" w:rsidP="000C111E">
            <w:pPr>
              <w:pStyle w:val="Default"/>
              <w:jc w:val="both"/>
              <w:rPr>
                <w:rFonts w:ascii="Helvetica" w:hAnsi="Helvetica" w:cs="Helvetica"/>
                <w:color w:val="336699"/>
                <w:sz w:val="21"/>
                <w:szCs w:val="21"/>
                <w:shd w:val="clear" w:color="auto" w:fill="FFFFFF"/>
              </w:rPr>
            </w:pPr>
          </w:p>
          <w:p w14:paraId="44481D80" w14:textId="77777777" w:rsidR="006E53E4" w:rsidRDefault="006E53E4" w:rsidP="000C111E">
            <w:pPr>
              <w:pStyle w:val="Default"/>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A beszerzés tárgya és mennyisége:</w:t>
            </w:r>
          </w:p>
          <w:p w14:paraId="1DA0802F" w14:textId="77777777" w:rsidR="006E53E4" w:rsidRDefault="006E53E4" w:rsidP="000C111E">
            <w:pPr>
              <w:pStyle w:val="Default"/>
              <w:jc w:val="both"/>
              <w:rPr>
                <w:rFonts w:ascii="Helvetica" w:hAnsi="Helvetica" w:cs="Helvetica"/>
                <w:color w:val="336699"/>
                <w:sz w:val="21"/>
                <w:szCs w:val="21"/>
                <w:shd w:val="clear" w:color="auto" w:fill="FFFFFF"/>
              </w:rPr>
            </w:pPr>
          </w:p>
          <w:p w14:paraId="22202C39" w14:textId="293F7050" w:rsidR="006E53E4" w:rsidRDefault="00C35F9A" w:rsidP="000C111E">
            <w:pPr>
              <w:pStyle w:val="Default"/>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Őszi Napfény Idősek Otthona napelemes rendszer korszerűsítése</w:t>
            </w:r>
          </w:p>
          <w:p w14:paraId="69F40F0C" w14:textId="77777777" w:rsidR="00C35F9A" w:rsidRDefault="00C35F9A" w:rsidP="000C111E">
            <w:pPr>
              <w:pStyle w:val="Default"/>
              <w:jc w:val="both"/>
              <w:rPr>
                <w:rFonts w:ascii="Helvetica" w:hAnsi="Helvetica" w:cs="Helvetica"/>
                <w:color w:val="336699"/>
                <w:sz w:val="21"/>
                <w:szCs w:val="21"/>
                <w:shd w:val="clear" w:color="auto" w:fill="FFFFFF"/>
              </w:rPr>
            </w:pPr>
          </w:p>
          <w:p w14:paraId="0FC60C87"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t>Az épület meglévő, megmaradó villamos energiaellátással rendelkezik.</w:t>
            </w:r>
          </w:p>
          <w:p w14:paraId="3BDB5F33"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t>A felújítás nem eredményez többlet energiafelhasználást.</w:t>
            </w:r>
          </w:p>
          <w:p w14:paraId="69DFFE4B"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p>
          <w:p w14:paraId="512B6A1F"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t xml:space="preserve">Az energiafelhasználás csökkentésére </w:t>
            </w:r>
            <w:proofErr w:type="spellStart"/>
            <w:r w:rsidRPr="00E93411">
              <w:rPr>
                <w:rFonts w:ascii="Helvetica" w:eastAsia="Calibri" w:hAnsi="Helvetica" w:cs="Helvetica"/>
                <w:color w:val="336699"/>
                <w:sz w:val="21"/>
                <w:szCs w:val="21"/>
                <w:shd w:val="clear" w:color="auto" w:fill="FFFFFF"/>
                <w:lang w:eastAsia="en-US"/>
              </w:rPr>
              <w:t>fotovoltaikus</w:t>
            </w:r>
            <w:proofErr w:type="spellEnd"/>
            <w:r w:rsidRPr="00E93411">
              <w:rPr>
                <w:rFonts w:ascii="Helvetica" w:eastAsia="Calibri" w:hAnsi="Helvetica" w:cs="Helvetica"/>
                <w:color w:val="336699"/>
                <w:sz w:val="21"/>
                <w:szCs w:val="21"/>
                <w:shd w:val="clear" w:color="auto" w:fill="FFFFFF"/>
                <w:lang w:eastAsia="en-US"/>
              </w:rPr>
              <w:t xml:space="preserve"> rendszer kerül kiépítésre.</w:t>
            </w:r>
          </w:p>
          <w:p w14:paraId="0993102A"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t xml:space="preserve">A tető pala fedésű, ezért a </w:t>
            </w:r>
            <w:proofErr w:type="spellStart"/>
            <w:r w:rsidRPr="00E93411">
              <w:rPr>
                <w:rFonts w:ascii="Helvetica" w:eastAsia="Calibri" w:hAnsi="Helvetica" w:cs="Helvetica"/>
                <w:color w:val="336699"/>
                <w:sz w:val="21"/>
                <w:szCs w:val="21"/>
                <w:shd w:val="clear" w:color="auto" w:fill="FFFFFF"/>
                <w:lang w:eastAsia="en-US"/>
              </w:rPr>
              <w:t>fotovoltaikus</w:t>
            </w:r>
            <w:proofErr w:type="spellEnd"/>
            <w:r w:rsidRPr="00E93411">
              <w:rPr>
                <w:rFonts w:ascii="Helvetica" w:eastAsia="Calibri" w:hAnsi="Helvetica" w:cs="Helvetica"/>
                <w:color w:val="336699"/>
                <w:sz w:val="21"/>
                <w:szCs w:val="21"/>
                <w:shd w:val="clear" w:color="auto" w:fill="FFFFFF"/>
                <w:lang w:eastAsia="en-US"/>
              </w:rPr>
              <w:t xml:space="preserve"> rendszer megfogó rendszerént eszerint kell kiépíteni.</w:t>
            </w:r>
          </w:p>
          <w:p w14:paraId="69DFDA1F"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lastRenderedPageBreak/>
              <w:t>Ehhez szükséges az áramszolgáltatói fogyasztásmérő lecserélése egy add-vesz fogyasztásmérőre.</w:t>
            </w:r>
          </w:p>
          <w:p w14:paraId="4BBFC050"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r w:rsidRPr="00E93411">
              <w:rPr>
                <w:rFonts w:ascii="Helvetica" w:eastAsia="Calibri" w:hAnsi="Helvetica" w:cs="Helvetica"/>
                <w:color w:val="336699"/>
                <w:sz w:val="21"/>
                <w:szCs w:val="21"/>
                <w:shd w:val="clear" w:color="auto" w:fill="FFFFFF"/>
                <w:lang w:eastAsia="en-US"/>
              </w:rPr>
              <w:t xml:space="preserve">A meglévő főelosztóba elhelyezésre kerül a </w:t>
            </w:r>
            <w:proofErr w:type="spellStart"/>
            <w:r w:rsidRPr="00E93411">
              <w:rPr>
                <w:rFonts w:ascii="Helvetica" w:eastAsia="Calibri" w:hAnsi="Helvetica" w:cs="Helvetica"/>
                <w:color w:val="336699"/>
                <w:sz w:val="21"/>
                <w:szCs w:val="21"/>
                <w:shd w:val="clear" w:color="auto" w:fill="FFFFFF"/>
                <w:lang w:eastAsia="en-US"/>
              </w:rPr>
              <w:t>fotovoltaikus</w:t>
            </w:r>
            <w:proofErr w:type="spellEnd"/>
            <w:r w:rsidRPr="00E93411">
              <w:rPr>
                <w:rFonts w:ascii="Helvetica" w:eastAsia="Calibri" w:hAnsi="Helvetica" w:cs="Helvetica"/>
                <w:color w:val="336699"/>
                <w:sz w:val="21"/>
                <w:szCs w:val="21"/>
                <w:shd w:val="clear" w:color="auto" w:fill="FFFFFF"/>
                <w:lang w:eastAsia="en-US"/>
              </w:rPr>
              <w:t xml:space="preserve"> rendszer számára kialakított leágazás, valamint az AC oldali túlfeszültség védelem. A DC oldali túlfeszültség védelem a kapcsolóhelyiségben elhelyezésre kerülő E-INV </w:t>
            </w:r>
            <w:proofErr w:type="spellStart"/>
            <w:r w:rsidRPr="00E93411">
              <w:rPr>
                <w:rFonts w:ascii="Helvetica" w:eastAsia="Calibri" w:hAnsi="Helvetica" w:cs="Helvetica"/>
                <w:color w:val="336699"/>
                <w:sz w:val="21"/>
                <w:szCs w:val="21"/>
                <w:shd w:val="clear" w:color="auto" w:fill="FFFFFF"/>
                <w:lang w:eastAsia="en-US"/>
              </w:rPr>
              <w:t>inverter</w:t>
            </w:r>
            <w:proofErr w:type="spellEnd"/>
            <w:r w:rsidRPr="00E93411">
              <w:rPr>
                <w:rFonts w:ascii="Helvetica" w:eastAsia="Calibri" w:hAnsi="Helvetica" w:cs="Helvetica"/>
                <w:color w:val="336699"/>
                <w:sz w:val="21"/>
                <w:szCs w:val="21"/>
                <w:shd w:val="clear" w:color="auto" w:fill="FFFFFF"/>
                <w:lang w:eastAsia="en-US"/>
              </w:rPr>
              <w:t xml:space="preserve"> mellé kerül elhelyezésre, a 2db DC leválasztó kapcsolók pedig 2-2db </w:t>
            </w:r>
            <w:proofErr w:type="spellStart"/>
            <w:r w:rsidRPr="00E93411">
              <w:rPr>
                <w:rFonts w:ascii="Helvetica" w:eastAsia="Calibri" w:hAnsi="Helvetica" w:cs="Helvetica"/>
                <w:color w:val="336699"/>
                <w:sz w:val="21"/>
                <w:szCs w:val="21"/>
                <w:shd w:val="clear" w:color="auto" w:fill="FFFFFF"/>
                <w:lang w:eastAsia="en-US"/>
              </w:rPr>
              <w:t>stringenként</w:t>
            </w:r>
            <w:proofErr w:type="spellEnd"/>
            <w:r w:rsidRPr="00E93411">
              <w:rPr>
                <w:rFonts w:ascii="Helvetica" w:eastAsia="Calibri" w:hAnsi="Helvetica" w:cs="Helvetica"/>
                <w:color w:val="336699"/>
                <w:sz w:val="21"/>
                <w:szCs w:val="21"/>
                <w:shd w:val="clear" w:color="auto" w:fill="FFFFFF"/>
                <w:lang w:eastAsia="en-US"/>
              </w:rPr>
              <w:t xml:space="preserve"> /összesen 114db/ a tetőn a </w:t>
            </w:r>
            <w:proofErr w:type="spellStart"/>
            <w:r w:rsidRPr="00E93411">
              <w:rPr>
                <w:rFonts w:ascii="Helvetica" w:eastAsia="Calibri" w:hAnsi="Helvetica" w:cs="Helvetica"/>
                <w:color w:val="336699"/>
                <w:sz w:val="21"/>
                <w:szCs w:val="21"/>
                <w:shd w:val="clear" w:color="auto" w:fill="FFFFFF"/>
                <w:lang w:eastAsia="en-US"/>
              </w:rPr>
              <w:t>fotovoltaikus</w:t>
            </w:r>
            <w:proofErr w:type="spellEnd"/>
            <w:r w:rsidRPr="00E93411">
              <w:rPr>
                <w:rFonts w:ascii="Helvetica" w:eastAsia="Calibri" w:hAnsi="Helvetica" w:cs="Helvetica"/>
                <w:color w:val="336699"/>
                <w:sz w:val="21"/>
                <w:szCs w:val="21"/>
                <w:shd w:val="clear" w:color="auto" w:fill="FFFFFF"/>
                <w:lang w:eastAsia="en-US"/>
              </w:rPr>
              <w:t xml:space="preserve"> napelem rendszer mellett kerül elhelyezésre.</w:t>
            </w:r>
          </w:p>
          <w:p w14:paraId="164189DE" w14:textId="77777777" w:rsidR="00E93411" w:rsidRPr="00E93411" w:rsidRDefault="00E93411" w:rsidP="00E93411">
            <w:pPr>
              <w:keepLines/>
              <w:jc w:val="both"/>
              <w:rPr>
                <w:rFonts w:ascii="Helvetica" w:eastAsia="Calibri" w:hAnsi="Helvetica" w:cs="Helvetica"/>
                <w:color w:val="336699"/>
                <w:sz w:val="21"/>
                <w:szCs w:val="21"/>
                <w:shd w:val="clear" w:color="auto" w:fill="FFFFFF"/>
                <w:lang w:eastAsia="en-US"/>
              </w:rPr>
            </w:pPr>
          </w:p>
          <w:p w14:paraId="36D87C47" w14:textId="37CF5FA7" w:rsidR="006E53E4" w:rsidRDefault="00E93411" w:rsidP="00E93411">
            <w:pPr>
              <w:pStyle w:val="Default"/>
              <w:jc w:val="both"/>
              <w:rPr>
                <w:rFonts w:ascii="Helvetica" w:hAnsi="Helvetica" w:cs="Helvetica"/>
                <w:color w:val="336699"/>
                <w:sz w:val="21"/>
                <w:szCs w:val="21"/>
                <w:shd w:val="clear" w:color="auto" w:fill="FFFFFF"/>
              </w:rPr>
            </w:pPr>
            <w:r w:rsidRPr="00E93411">
              <w:rPr>
                <w:rFonts w:ascii="Helvetica" w:hAnsi="Helvetica" w:cs="Helvetica"/>
                <w:color w:val="336699"/>
                <w:sz w:val="21"/>
                <w:szCs w:val="21"/>
                <w:shd w:val="clear" w:color="auto" w:fill="FFFFFF"/>
              </w:rPr>
              <w:t xml:space="preserve">Az épület energetikai felújítására elő lett irányozva egy 50,0kW </w:t>
            </w:r>
            <w:proofErr w:type="spellStart"/>
            <w:r w:rsidRPr="00E93411">
              <w:rPr>
                <w:rFonts w:ascii="Helvetica" w:hAnsi="Helvetica" w:cs="Helvetica"/>
                <w:color w:val="336699"/>
                <w:sz w:val="21"/>
                <w:szCs w:val="21"/>
                <w:shd w:val="clear" w:color="auto" w:fill="FFFFFF"/>
              </w:rPr>
              <w:t>fotovoltaikus</w:t>
            </w:r>
            <w:proofErr w:type="spellEnd"/>
            <w:r w:rsidRPr="00E93411">
              <w:rPr>
                <w:rFonts w:ascii="Helvetica" w:hAnsi="Helvetica" w:cs="Helvetica"/>
                <w:color w:val="336699"/>
                <w:sz w:val="21"/>
                <w:szCs w:val="21"/>
                <w:shd w:val="clear" w:color="auto" w:fill="FFFFFF"/>
              </w:rPr>
              <w:t xml:space="preserve"> rendszer</w:t>
            </w:r>
            <w:r w:rsidR="00385B8D">
              <w:rPr>
                <w:rFonts w:ascii="Helvetica" w:hAnsi="Helvetica" w:cs="Helvetica"/>
                <w:color w:val="336699"/>
                <w:sz w:val="21"/>
                <w:szCs w:val="21"/>
                <w:shd w:val="clear" w:color="auto" w:fill="FFFFFF"/>
              </w:rPr>
              <w:t>.</w:t>
            </w:r>
          </w:p>
          <w:p w14:paraId="5FB82357" w14:textId="77777777" w:rsidR="00385B8D" w:rsidRPr="00AE6CDF" w:rsidRDefault="00385B8D" w:rsidP="00385B8D">
            <w:pPr>
              <w:pStyle w:val="Elec-Norml"/>
              <w:rPr>
                <w:sz w:val="22"/>
                <w:szCs w:val="22"/>
              </w:rPr>
            </w:pPr>
            <w:proofErr w:type="gramStart"/>
            <w:r w:rsidRPr="00385B8D">
              <w:rPr>
                <w:rFonts w:ascii="Helvetica" w:eastAsia="Calibri" w:hAnsi="Helvetica" w:cs="Helvetica"/>
                <w:color w:val="336699"/>
                <w:sz w:val="21"/>
                <w:szCs w:val="21"/>
                <w:shd w:val="clear" w:color="auto" w:fill="FFFFFF"/>
              </w:rPr>
              <w:t>Az ”A</w:t>
            </w:r>
            <w:proofErr w:type="gramEnd"/>
            <w:r w:rsidRPr="00385B8D">
              <w:rPr>
                <w:rFonts w:ascii="Helvetica" w:eastAsia="Calibri" w:hAnsi="Helvetica" w:cs="Helvetica"/>
                <w:color w:val="336699"/>
                <w:sz w:val="21"/>
                <w:szCs w:val="21"/>
                <w:shd w:val="clear" w:color="auto" w:fill="FFFFFF"/>
              </w:rPr>
              <w:t xml:space="preserve">” épület részére, tetőre szerelt 114db. 435Wp-os, félcellás kialakítású </w:t>
            </w:r>
            <w:proofErr w:type="spellStart"/>
            <w:r w:rsidRPr="00385B8D">
              <w:rPr>
                <w:rFonts w:ascii="Helvetica" w:eastAsia="Calibri" w:hAnsi="Helvetica" w:cs="Helvetica"/>
                <w:color w:val="336699"/>
                <w:sz w:val="21"/>
                <w:szCs w:val="21"/>
                <w:shd w:val="clear" w:color="auto" w:fill="FFFFFF"/>
              </w:rPr>
              <w:t>monokristályos</w:t>
            </w:r>
            <w:proofErr w:type="spellEnd"/>
            <w:r w:rsidRPr="00385B8D">
              <w:rPr>
                <w:rFonts w:ascii="Helvetica" w:eastAsia="Calibri" w:hAnsi="Helvetica" w:cs="Helvetica"/>
                <w:color w:val="336699"/>
                <w:sz w:val="21"/>
                <w:szCs w:val="21"/>
                <w:shd w:val="clear" w:color="auto" w:fill="FFFFFF"/>
              </w:rPr>
              <w:t xml:space="preserve"> táblákból, valamint egy a közhasznú hálózatra, 50,0kW-os háromfázisú </w:t>
            </w:r>
            <w:proofErr w:type="spellStart"/>
            <w:r w:rsidRPr="00385B8D">
              <w:rPr>
                <w:rFonts w:ascii="Helvetica" w:eastAsia="Calibri" w:hAnsi="Helvetica" w:cs="Helvetica"/>
                <w:color w:val="336699"/>
                <w:sz w:val="21"/>
                <w:szCs w:val="21"/>
                <w:shd w:val="clear" w:color="auto" w:fill="FFFFFF"/>
              </w:rPr>
              <w:t>inverteren</w:t>
            </w:r>
            <w:proofErr w:type="spellEnd"/>
            <w:r w:rsidRPr="00385B8D">
              <w:rPr>
                <w:rFonts w:ascii="Helvetica" w:eastAsia="Calibri" w:hAnsi="Helvetica" w:cs="Helvetica"/>
                <w:color w:val="336699"/>
                <w:sz w:val="21"/>
                <w:szCs w:val="21"/>
                <w:shd w:val="clear" w:color="auto" w:fill="FFFFFF"/>
              </w:rPr>
              <w:t xml:space="preserve"> keresztül csatlakozó </w:t>
            </w:r>
            <w:proofErr w:type="spellStart"/>
            <w:r w:rsidRPr="00385B8D">
              <w:rPr>
                <w:rFonts w:ascii="Helvetica" w:eastAsia="Calibri" w:hAnsi="Helvetica" w:cs="Helvetica"/>
                <w:color w:val="336699"/>
                <w:sz w:val="21"/>
                <w:szCs w:val="21"/>
                <w:shd w:val="clear" w:color="auto" w:fill="FFFFFF"/>
              </w:rPr>
              <w:t>fotovoltaikus</w:t>
            </w:r>
            <w:proofErr w:type="spellEnd"/>
            <w:r w:rsidRPr="00385B8D">
              <w:rPr>
                <w:rFonts w:ascii="Helvetica" w:eastAsia="Calibri" w:hAnsi="Helvetica" w:cs="Helvetica"/>
                <w:color w:val="336699"/>
                <w:sz w:val="21"/>
                <w:szCs w:val="21"/>
                <w:shd w:val="clear" w:color="auto" w:fill="FFFFFF"/>
              </w:rPr>
              <w:t xml:space="preserve"> rendszer kialakítását tervezzük</w:t>
            </w:r>
            <w:r w:rsidRPr="00AE6CDF">
              <w:rPr>
                <w:sz w:val="22"/>
                <w:szCs w:val="22"/>
              </w:rPr>
              <w:t>.</w:t>
            </w:r>
          </w:p>
          <w:p w14:paraId="55598DB0" w14:textId="77777777" w:rsidR="006E53E4" w:rsidRDefault="006E53E4" w:rsidP="000C111E">
            <w:pPr>
              <w:pStyle w:val="Default"/>
              <w:jc w:val="both"/>
              <w:rPr>
                <w:rFonts w:ascii="Helvetica" w:eastAsiaTheme="minorEastAsia" w:hAnsi="Helvetica" w:cs="Helvetica"/>
                <w:color w:val="336699"/>
                <w:sz w:val="21"/>
                <w:szCs w:val="21"/>
                <w:shd w:val="clear" w:color="auto" w:fill="FFFFFF"/>
                <w:lang w:eastAsia="hu-HU"/>
              </w:rPr>
            </w:pPr>
          </w:p>
          <w:p w14:paraId="679D82BC" w14:textId="77777777" w:rsidR="006E53E4" w:rsidRPr="004C4771" w:rsidRDefault="006E53E4" w:rsidP="000C111E">
            <w:pPr>
              <w:pStyle w:val="Default"/>
              <w:jc w:val="both"/>
              <w:rPr>
                <w:rFonts w:ascii="Helvetica" w:eastAsiaTheme="minorEastAsia" w:hAnsi="Helvetica" w:cs="Helvetica"/>
                <w:color w:val="336699"/>
                <w:sz w:val="21"/>
                <w:szCs w:val="21"/>
                <w:shd w:val="clear" w:color="auto" w:fill="FFFFFF"/>
                <w:lang w:eastAsia="hu-HU"/>
              </w:rPr>
            </w:pPr>
            <w:r w:rsidRPr="004C4771">
              <w:rPr>
                <w:rFonts w:ascii="Helvetica" w:eastAsiaTheme="minorEastAsia" w:hAnsi="Helvetica" w:cs="Helvetica"/>
                <w:color w:val="336699"/>
                <w:sz w:val="21"/>
                <w:szCs w:val="21"/>
                <w:shd w:val="clear" w:color="auto" w:fill="FFFFFF"/>
                <w:lang w:eastAsia="hu-HU"/>
              </w:rPr>
              <w:t xml:space="preserve">A részletes információkat a jelen eljárást megindító felhívás és dokumentáció részét képző műszaki leírás </w:t>
            </w:r>
            <w:r>
              <w:rPr>
                <w:rFonts w:ascii="Helvetica" w:eastAsiaTheme="minorEastAsia" w:hAnsi="Helvetica" w:cs="Helvetica"/>
                <w:color w:val="336699"/>
                <w:sz w:val="21"/>
                <w:szCs w:val="21"/>
                <w:shd w:val="clear" w:color="auto" w:fill="FFFFFF"/>
                <w:lang w:eastAsia="hu-HU"/>
              </w:rPr>
              <w:t xml:space="preserve">és az árazatlan költségvetések </w:t>
            </w:r>
            <w:r w:rsidRPr="004C4771">
              <w:rPr>
                <w:rFonts w:ascii="Helvetica" w:eastAsiaTheme="minorEastAsia" w:hAnsi="Helvetica" w:cs="Helvetica"/>
                <w:color w:val="336699"/>
                <w:sz w:val="21"/>
                <w:szCs w:val="21"/>
                <w:shd w:val="clear" w:color="auto" w:fill="FFFFFF"/>
                <w:lang w:eastAsia="hu-HU"/>
              </w:rPr>
              <w:t>tartalmazz</w:t>
            </w:r>
            <w:r>
              <w:rPr>
                <w:rFonts w:ascii="Helvetica" w:eastAsiaTheme="minorEastAsia" w:hAnsi="Helvetica" w:cs="Helvetica"/>
                <w:color w:val="336699"/>
                <w:sz w:val="21"/>
                <w:szCs w:val="21"/>
                <w:shd w:val="clear" w:color="auto" w:fill="FFFFFF"/>
                <w:lang w:eastAsia="hu-HU"/>
              </w:rPr>
              <w:t>ák</w:t>
            </w:r>
            <w:r w:rsidRPr="004C4771">
              <w:rPr>
                <w:rFonts w:ascii="Helvetica" w:eastAsiaTheme="minorEastAsia" w:hAnsi="Helvetica" w:cs="Helvetica"/>
                <w:color w:val="336699"/>
                <w:sz w:val="21"/>
                <w:szCs w:val="21"/>
                <w:shd w:val="clear" w:color="auto" w:fill="FFFFFF"/>
                <w:lang w:eastAsia="hu-HU"/>
              </w:rPr>
              <w:t>.</w:t>
            </w:r>
          </w:p>
          <w:p w14:paraId="20AD526C" w14:textId="77777777" w:rsidR="006E53E4" w:rsidRDefault="006E53E4" w:rsidP="000C111E">
            <w:pPr>
              <w:ind w:left="56" w:right="56"/>
              <w:jc w:val="both"/>
              <w:rPr>
                <w:rFonts w:ascii="Helvetica" w:hAnsi="Helvetica" w:cs="Helvetica"/>
                <w:color w:val="336699"/>
                <w:sz w:val="21"/>
                <w:szCs w:val="21"/>
                <w:shd w:val="clear" w:color="auto" w:fill="FFFFFF"/>
              </w:rPr>
            </w:pPr>
          </w:p>
          <w:p w14:paraId="343FB0D5" w14:textId="77777777" w:rsidR="006E53E4" w:rsidRDefault="006E53E4" w:rsidP="000C111E">
            <w:pPr>
              <w:ind w:left="56" w:right="56"/>
              <w:jc w:val="both"/>
              <w:rPr>
                <w:rFonts w:ascii="Helvetica" w:hAnsi="Helvetica" w:cs="Helvetica"/>
                <w:color w:val="336699"/>
                <w:sz w:val="21"/>
                <w:szCs w:val="21"/>
                <w:shd w:val="clear" w:color="auto" w:fill="FFFFFF"/>
              </w:rPr>
            </w:pPr>
            <w:r w:rsidRPr="0024412A">
              <w:rPr>
                <w:rFonts w:ascii="Helvetica" w:hAnsi="Helvetica" w:cs="Helvetica"/>
                <w:color w:val="336699"/>
                <w:sz w:val="21"/>
                <w:szCs w:val="21"/>
                <w:shd w:val="clear" w:color="auto" w:fill="FFFFFF"/>
              </w:rPr>
              <w:t xml:space="preserve">Ajánlatkérő a 321/2015. (X. 30.) Korm. rendelet 46. § (3) bekezdése alapján rögzíti, hogy az eljárást megindító felhívásban és a közbeszerzési dokumentumokban meghatározott gyártmányú, eredetű, típusú dologra, eljárásra, tevékenységre, személyre, szabadalomra vagy védjegyre való hivatkozás csak a tárgy jellegének egyértelmű meghatározása érdekében történt, és a megnevezés alatt a „vagy azzal </w:t>
            </w:r>
            <w:proofErr w:type="gramStart"/>
            <w:r w:rsidRPr="0024412A">
              <w:rPr>
                <w:rFonts w:ascii="Helvetica" w:hAnsi="Helvetica" w:cs="Helvetica"/>
                <w:color w:val="336699"/>
                <w:sz w:val="21"/>
                <w:szCs w:val="21"/>
                <w:shd w:val="clear" w:color="auto" w:fill="FFFFFF"/>
              </w:rPr>
              <w:t>egyenértékű”-</w:t>
            </w:r>
            <w:proofErr w:type="gramEnd"/>
            <w:r w:rsidRPr="0024412A">
              <w:rPr>
                <w:rFonts w:ascii="Helvetica" w:hAnsi="Helvetica" w:cs="Helvetica"/>
                <w:color w:val="336699"/>
                <w:sz w:val="21"/>
                <w:szCs w:val="21"/>
                <w:shd w:val="clear" w:color="auto" w:fill="FFFFFF"/>
              </w:rPr>
              <w:t>t kell érteni. Az egyenértékűség bizonyítása Ajánlattevő feladata.</w:t>
            </w:r>
          </w:p>
          <w:p w14:paraId="0A6FACAE" w14:textId="77777777" w:rsidR="006E53E4" w:rsidRPr="000C1510" w:rsidRDefault="006E53E4" w:rsidP="000C111E">
            <w:pPr>
              <w:ind w:left="56" w:right="56"/>
              <w:jc w:val="both"/>
              <w:rPr>
                <w:rFonts w:ascii="Garamond" w:hAnsi="Garamond"/>
                <w:i/>
                <w:iCs/>
                <w:sz w:val="22"/>
                <w:szCs w:val="22"/>
              </w:rPr>
            </w:pPr>
            <w:r w:rsidRPr="000C1510">
              <w:rPr>
                <w:rFonts w:ascii="Garamond" w:hAnsi="Garamond"/>
                <w:b/>
                <w:bCs/>
                <w:sz w:val="22"/>
                <w:szCs w:val="22"/>
              </w:rPr>
              <w:br/>
            </w:r>
            <w:r w:rsidRPr="000C1510">
              <w:rPr>
                <w:rFonts w:ascii="Garamond" w:hAnsi="Garamond"/>
                <w:i/>
                <w:iCs/>
                <w:sz w:val="22"/>
                <w:szCs w:val="22"/>
              </w:rPr>
              <w:t>(az építési beruházás, árubeszerzés vagy szolgáltatás jellege és mennyisége, illetve az igények és követelmények meghatározása)</w:t>
            </w:r>
          </w:p>
        </w:tc>
      </w:tr>
      <w:tr w:rsidR="006E53E4" w:rsidRPr="000C1510" w14:paraId="617244CB"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31C1064F" w14:textId="77777777" w:rsidR="006E53E4" w:rsidRPr="000C1510" w:rsidRDefault="006E53E4" w:rsidP="000C111E">
            <w:pPr>
              <w:ind w:left="56" w:right="56"/>
              <w:rPr>
                <w:rFonts w:ascii="Garamond" w:hAnsi="Garamond"/>
                <w:sz w:val="22"/>
                <w:szCs w:val="22"/>
              </w:rPr>
            </w:pPr>
            <w:r w:rsidRPr="000C1510">
              <w:rPr>
                <w:rFonts w:ascii="Garamond" w:hAnsi="Garamond"/>
                <w:sz w:val="22"/>
                <w:szCs w:val="22"/>
              </w:rPr>
              <w:lastRenderedPageBreak/>
              <w:t xml:space="preserve"> </w:t>
            </w:r>
            <w:commentRangeStart w:id="12"/>
            <w:r w:rsidRPr="000C1510">
              <w:rPr>
                <w:rFonts w:ascii="Garamond" w:hAnsi="Garamond"/>
                <w:b/>
                <w:bCs/>
                <w:sz w:val="22"/>
                <w:szCs w:val="22"/>
              </w:rPr>
              <w:t>II.2.5) Értékelési szempontok</w:t>
            </w:r>
            <w:commentRangeEnd w:id="12"/>
            <w:r>
              <w:rPr>
                <w:rStyle w:val="Jegyzethivatkozs"/>
              </w:rPr>
              <w:commentReference w:id="12"/>
            </w:r>
            <w:r w:rsidRPr="000C1510">
              <w:rPr>
                <w:rFonts w:ascii="Garamond" w:hAnsi="Garamond"/>
                <w:b/>
                <w:bCs/>
                <w:sz w:val="22"/>
                <w:szCs w:val="22"/>
              </w:rPr>
              <w:br/>
            </w:r>
            <w:r w:rsidRPr="000C1510">
              <w:rPr>
                <w:rFonts w:ascii="Garamond" w:hAnsi="Garamond"/>
                <w:sz w:val="22"/>
                <w:szCs w:val="22"/>
              </w:rPr>
              <w:t>o Az alábbi értékelési szempontok</w:t>
            </w:r>
          </w:p>
          <w:p w14:paraId="551BCEA7" w14:textId="77777777" w:rsidR="006E53E4" w:rsidRDefault="006E53E4" w:rsidP="000C111E">
            <w:pPr>
              <w:ind w:left="56" w:right="56"/>
              <w:rPr>
                <w:rFonts w:ascii="Garamond" w:hAnsi="Garamond"/>
                <w:sz w:val="22"/>
                <w:szCs w:val="22"/>
              </w:rPr>
            </w:pPr>
          </w:p>
          <w:p w14:paraId="26D3C139" w14:textId="77777777" w:rsidR="006E53E4" w:rsidRDefault="006E53E4" w:rsidP="000C111E">
            <w:pPr>
              <w:ind w:left="56" w:right="56"/>
              <w:rPr>
                <w:rFonts w:ascii="Garamond" w:hAnsi="Garamond"/>
                <w:sz w:val="22"/>
                <w:szCs w:val="22"/>
              </w:rPr>
            </w:pPr>
            <w:r w:rsidRPr="00094431">
              <w:rPr>
                <w:rFonts w:ascii="Helvetica" w:hAnsi="Helvetica" w:cs="Helvetica"/>
                <w:color w:val="336699"/>
                <w:sz w:val="21"/>
                <w:szCs w:val="21"/>
                <w:shd w:val="clear" w:color="auto" w:fill="FFFFFF"/>
              </w:rPr>
              <w:t>X</w:t>
            </w:r>
            <w:r w:rsidRPr="000C1510">
              <w:rPr>
                <w:rFonts w:ascii="Garamond" w:hAnsi="Garamond"/>
                <w:sz w:val="22"/>
                <w:szCs w:val="22"/>
              </w:rPr>
              <w:t xml:space="preserve"> Minőségi szempont - Megnevezés: / Súlyszám:</w:t>
            </w:r>
          </w:p>
          <w:p w14:paraId="24A87868" w14:textId="77777777" w:rsidR="006E53E4" w:rsidRPr="000C1510" w:rsidRDefault="006E53E4" w:rsidP="000C111E">
            <w:pPr>
              <w:ind w:left="56" w:right="56"/>
              <w:rPr>
                <w:rFonts w:ascii="Garamond" w:hAnsi="Garamond"/>
                <w:sz w:val="22"/>
                <w:szCs w:val="22"/>
              </w:rPr>
            </w:pPr>
          </w:p>
          <w:p w14:paraId="6E1FF94E" w14:textId="77777777" w:rsidR="006E53E4" w:rsidRDefault="006E53E4" w:rsidP="000C111E">
            <w:pPr>
              <w:ind w:left="56" w:right="56"/>
              <w:rPr>
                <w:rFonts w:ascii="Helvetica" w:hAnsi="Helvetica" w:cs="Helvetica"/>
                <w:color w:val="336699"/>
                <w:sz w:val="21"/>
                <w:szCs w:val="21"/>
                <w:shd w:val="clear" w:color="auto" w:fill="FFFFFF"/>
              </w:rPr>
            </w:pPr>
            <w:r w:rsidRPr="00094431">
              <w:rPr>
                <w:rFonts w:ascii="Helvetica" w:hAnsi="Helvetica" w:cs="Helvetica"/>
                <w:color w:val="336699"/>
                <w:sz w:val="21"/>
                <w:szCs w:val="21"/>
                <w:shd w:val="clear" w:color="auto" w:fill="FFFFFF"/>
              </w:rPr>
              <w:t xml:space="preserve">2. Többlet jótállási idő (a vállalt többlet jótállási idő hónapokban kifejezve, </w:t>
            </w:r>
            <w:r>
              <w:rPr>
                <w:rFonts w:ascii="Helvetica" w:hAnsi="Helvetica" w:cs="Helvetica"/>
                <w:color w:val="336699"/>
                <w:sz w:val="21"/>
                <w:szCs w:val="21"/>
                <w:shd w:val="clear" w:color="auto" w:fill="FFFFFF"/>
              </w:rPr>
              <w:t>36</w:t>
            </w:r>
            <w:r w:rsidRPr="00094431">
              <w:rPr>
                <w:rFonts w:ascii="Helvetica" w:hAnsi="Helvetica" w:cs="Helvetica"/>
                <w:color w:val="336699"/>
                <w:sz w:val="21"/>
                <w:szCs w:val="21"/>
                <w:shd w:val="clear" w:color="auto" w:fill="FFFFFF"/>
              </w:rPr>
              <w:t xml:space="preserve"> hónap + min 0, </w:t>
            </w:r>
            <w:proofErr w:type="spellStart"/>
            <w:r w:rsidRPr="00094431">
              <w:rPr>
                <w:rFonts w:ascii="Helvetica" w:hAnsi="Helvetica" w:cs="Helvetica"/>
                <w:color w:val="336699"/>
                <w:sz w:val="21"/>
                <w:szCs w:val="21"/>
                <w:shd w:val="clear" w:color="auto" w:fill="FFFFFF"/>
              </w:rPr>
              <w:t>max</w:t>
            </w:r>
            <w:proofErr w:type="spellEnd"/>
            <w:r w:rsidRPr="00094431">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24</w:t>
            </w:r>
            <w:r w:rsidRPr="00094431">
              <w:rPr>
                <w:rFonts w:ascii="Helvetica" w:hAnsi="Helvetica" w:cs="Helvetica"/>
                <w:color w:val="336699"/>
                <w:sz w:val="21"/>
                <w:szCs w:val="21"/>
                <w:shd w:val="clear" w:color="auto" w:fill="FFFFFF"/>
              </w:rPr>
              <w:t xml:space="preserve"> hónap) / Súlyszám </w:t>
            </w:r>
            <w:r>
              <w:rPr>
                <w:rFonts w:ascii="Helvetica" w:hAnsi="Helvetica" w:cs="Helvetica"/>
                <w:color w:val="336699"/>
                <w:sz w:val="21"/>
                <w:szCs w:val="21"/>
                <w:shd w:val="clear" w:color="auto" w:fill="FFFFFF"/>
              </w:rPr>
              <w:t>10</w:t>
            </w:r>
          </w:p>
          <w:p w14:paraId="5BAC2922" w14:textId="77777777" w:rsidR="006E53E4" w:rsidRPr="00094431" w:rsidRDefault="006E53E4" w:rsidP="000C111E">
            <w:pPr>
              <w:ind w:right="56"/>
              <w:rPr>
                <w:rFonts w:ascii="Helvetica" w:hAnsi="Helvetica" w:cs="Helvetica"/>
                <w:color w:val="336699"/>
                <w:sz w:val="21"/>
                <w:szCs w:val="21"/>
                <w:shd w:val="clear" w:color="auto" w:fill="FFFFFF"/>
              </w:rPr>
            </w:pPr>
          </w:p>
          <w:p w14:paraId="76B2EAAB" w14:textId="77777777" w:rsidR="006E53E4" w:rsidRDefault="006E53E4" w:rsidP="000C111E">
            <w:pPr>
              <w:ind w:right="56"/>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3. Szakember értékelési szempont</w:t>
            </w:r>
          </w:p>
          <w:p w14:paraId="62B3EC04" w14:textId="77777777" w:rsidR="006E53E4" w:rsidRDefault="006E53E4" w:rsidP="008A410C">
            <w:pPr>
              <w:ind w:right="56"/>
              <w:jc w:val="both"/>
              <w:rPr>
                <w:rFonts w:ascii="Helvetica" w:hAnsi="Helvetica" w:cs="Helvetica"/>
                <w:color w:val="336699"/>
                <w:sz w:val="21"/>
                <w:szCs w:val="21"/>
                <w:shd w:val="clear" w:color="auto" w:fill="FFFFFF"/>
              </w:rPr>
            </w:pPr>
          </w:p>
          <w:p w14:paraId="2B72446C" w14:textId="331DC7A2" w:rsidR="006E53E4" w:rsidRDefault="006E53E4" w:rsidP="000C111E">
            <w:pPr>
              <w:ind w:left="56" w:right="56"/>
              <w:jc w:val="both"/>
              <w:rPr>
                <w:rFonts w:ascii="Helvetica" w:hAnsi="Helvetica" w:cs="Helvetica"/>
                <w:color w:val="336699"/>
                <w:sz w:val="21"/>
                <w:szCs w:val="21"/>
                <w:shd w:val="clear" w:color="auto" w:fill="FFFFFF"/>
              </w:rPr>
            </w:pPr>
            <w:r w:rsidRPr="008D0D89">
              <w:rPr>
                <w:rFonts w:ascii="Helvetica" w:hAnsi="Helvetica" w:cs="Helvetica"/>
                <w:color w:val="336699"/>
                <w:sz w:val="21"/>
                <w:szCs w:val="21"/>
                <w:shd w:val="clear" w:color="auto" w:fill="FFFFFF"/>
              </w:rPr>
              <w:t>Az M/1/</w:t>
            </w:r>
            <w:r w:rsidR="008A410C">
              <w:rPr>
                <w:rFonts w:ascii="Helvetica" w:hAnsi="Helvetica" w:cs="Helvetica"/>
                <w:color w:val="336699"/>
                <w:sz w:val="21"/>
                <w:szCs w:val="21"/>
                <w:shd w:val="clear" w:color="auto" w:fill="FFFFFF"/>
              </w:rPr>
              <w:t>1</w:t>
            </w:r>
            <w:r w:rsidRPr="008D0D89">
              <w:rPr>
                <w:rFonts w:ascii="Helvetica" w:hAnsi="Helvetica" w:cs="Helvetica"/>
                <w:color w:val="336699"/>
                <w:sz w:val="21"/>
                <w:szCs w:val="21"/>
                <w:shd w:val="clear" w:color="auto" w:fill="FFFFFF"/>
              </w:rPr>
              <w:t xml:space="preserve">. </w:t>
            </w:r>
            <w:proofErr w:type="spellStart"/>
            <w:r w:rsidRPr="008D0D89">
              <w:rPr>
                <w:rFonts w:ascii="Helvetica" w:hAnsi="Helvetica" w:cs="Helvetica"/>
                <w:color w:val="336699"/>
                <w:sz w:val="21"/>
                <w:szCs w:val="21"/>
                <w:shd w:val="clear" w:color="auto" w:fill="FFFFFF"/>
              </w:rPr>
              <w:t>alk</w:t>
            </w:r>
            <w:proofErr w:type="spellEnd"/>
            <w:r>
              <w:rPr>
                <w:rFonts w:ascii="Helvetica" w:hAnsi="Helvetica" w:cs="Helvetica"/>
                <w:color w:val="336699"/>
                <w:sz w:val="21"/>
                <w:szCs w:val="21"/>
                <w:shd w:val="clear" w:color="auto" w:fill="FFFFFF"/>
              </w:rPr>
              <w:t>.</w:t>
            </w:r>
            <w:r w:rsidRPr="008D0D89">
              <w:rPr>
                <w:rFonts w:ascii="Helvetica" w:hAnsi="Helvetica" w:cs="Helvetica"/>
                <w:color w:val="336699"/>
                <w:sz w:val="21"/>
                <w:szCs w:val="21"/>
                <w:shd w:val="clear" w:color="auto" w:fill="FFFFFF"/>
              </w:rPr>
              <w:t xml:space="preserve"> </w:t>
            </w:r>
            <w:r w:rsidRPr="00B315CE">
              <w:rPr>
                <w:rFonts w:ascii="Helvetica" w:hAnsi="Helvetica" w:cs="Helvetica"/>
                <w:color w:val="336699"/>
                <w:sz w:val="21"/>
                <w:szCs w:val="21"/>
                <w:shd w:val="clear" w:color="auto" w:fill="FFFFFF"/>
              </w:rPr>
              <w:t>köv</w:t>
            </w:r>
            <w:r>
              <w:rPr>
                <w:rFonts w:ascii="Helvetica" w:hAnsi="Helvetica" w:cs="Helvetica"/>
                <w:color w:val="336699"/>
                <w:sz w:val="21"/>
                <w:szCs w:val="21"/>
                <w:shd w:val="clear" w:color="auto" w:fill="FFFFFF"/>
              </w:rPr>
              <w:t>.</w:t>
            </w:r>
            <w:r w:rsidRPr="00B315CE">
              <w:rPr>
                <w:rFonts w:ascii="Helvetica" w:hAnsi="Helvetica" w:cs="Helvetica"/>
                <w:color w:val="336699"/>
                <w:sz w:val="21"/>
                <w:szCs w:val="21"/>
                <w:shd w:val="clear" w:color="auto" w:fill="FFFFFF"/>
              </w:rPr>
              <w:t xml:space="preserve"> bemutatott szakember </w:t>
            </w:r>
            <w:r>
              <w:rPr>
                <w:rFonts w:ascii="Helvetica" w:hAnsi="Helvetica" w:cs="Helvetica"/>
                <w:color w:val="336699"/>
                <w:sz w:val="21"/>
                <w:szCs w:val="21"/>
                <w:shd w:val="clear" w:color="auto" w:fill="FFFFFF"/>
              </w:rPr>
              <w:t>építményvillamossági szakterületen</w:t>
            </w:r>
            <w:r w:rsidRPr="00B6062D">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szerzett</w:t>
            </w:r>
            <w:r w:rsidRPr="008D0D89">
              <w:rPr>
                <w:rFonts w:ascii="Helvetica" w:hAnsi="Helvetica" w:cs="Helvetica"/>
                <w:color w:val="336699"/>
                <w:sz w:val="21"/>
                <w:szCs w:val="21"/>
                <w:shd w:val="clear" w:color="auto" w:fill="FFFFFF"/>
              </w:rPr>
              <w:t xml:space="preserve"> </w:t>
            </w:r>
            <w:r>
              <w:rPr>
                <w:rFonts w:ascii="Helvetica" w:hAnsi="Helvetica" w:cs="Helvetica"/>
                <w:color w:val="336699"/>
                <w:sz w:val="21"/>
                <w:szCs w:val="21"/>
                <w:shd w:val="clear" w:color="auto" w:fill="FFFFFF"/>
              </w:rPr>
              <w:t xml:space="preserve">többlet </w:t>
            </w:r>
            <w:r w:rsidRPr="008D0D89">
              <w:rPr>
                <w:rFonts w:ascii="Helvetica" w:hAnsi="Helvetica" w:cs="Helvetica"/>
                <w:color w:val="336699"/>
                <w:sz w:val="21"/>
                <w:szCs w:val="21"/>
                <w:shd w:val="clear" w:color="auto" w:fill="FFFFFF"/>
              </w:rPr>
              <w:t xml:space="preserve">szakmai gyakorlata (hónapokban, min. 0 - </w:t>
            </w:r>
            <w:proofErr w:type="spellStart"/>
            <w:r w:rsidRPr="008D0D89">
              <w:rPr>
                <w:rFonts w:ascii="Helvetica" w:hAnsi="Helvetica" w:cs="Helvetica"/>
                <w:color w:val="336699"/>
                <w:sz w:val="21"/>
                <w:szCs w:val="21"/>
                <w:shd w:val="clear" w:color="auto" w:fill="FFFFFF"/>
              </w:rPr>
              <w:t>max</w:t>
            </w:r>
            <w:proofErr w:type="spellEnd"/>
            <w:r w:rsidRPr="008D0D89">
              <w:rPr>
                <w:rFonts w:ascii="Helvetica" w:hAnsi="Helvetica" w:cs="Helvetica"/>
                <w:color w:val="336699"/>
                <w:sz w:val="21"/>
                <w:szCs w:val="21"/>
                <w:shd w:val="clear" w:color="auto" w:fill="FFFFFF"/>
              </w:rPr>
              <w:t>. 36 hónap)</w:t>
            </w:r>
            <w:r w:rsidRPr="00381CAE">
              <w:rPr>
                <w:rFonts w:ascii="Helvetica" w:hAnsi="Helvetica" w:cs="Helvetica"/>
                <w:color w:val="336699"/>
                <w:sz w:val="21"/>
                <w:szCs w:val="21"/>
                <w:shd w:val="clear" w:color="auto" w:fill="FFFFFF"/>
              </w:rPr>
              <w:t xml:space="preserve"> – Súlyszám: </w:t>
            </w:r>
            <w:r w:rsidR="00676F5E">
              <w:rPr>
                <w:rFonts w:ascii="Helvetica" w:hAnsi="Helvetica" w:cs="Helvetica"/>
                <w:color w:val="336699"/>
                <w:sz w:val="21"/>
                <w:szCs w:val="21"/>
                <w:shd w:val="clear" w:color="auto" w:fill="FFFFFF"/>
              </w:rPr>
              <w:t>2</w:t>
            </w:r>
            <w:r w:rsidRPr="00381CAE">
              <w:rPr>
                <w:rFonts w:ascii="Helvetica" w:hAnsi="Helvetica" w:cs="Helvetica"/>
                <w:color w:val="336699"/>
                <w:sz w:val="21"/>
                <w:szCs w:val="21"/>
                <w:shd w:val="clear" w:color="auto" w:fill="FFFFFF"/>
              </w:rPr>
              <w:t>0</w:t>
            </w:r>
          </w:p>
          <w:p w14:paraId="053C1940" w14:textId="77777777" w:rsidR="006E53E4" w:rsidRPr="000C1510" w:rsidRDefault="006E53E4" w:rsidP="000C111E">
            <w:pPr>
              <w:ind w:right="56"/>
              <w:jc w:val="both"/>
              <w:rPr>
                <w:rFonts w:ascii="Garamond" w:hAnsi="Garamond"/>
                <w:sz w:val="22"/>
                <w:szCs w:val="22"/>
              </w:rPr>
            </w:pPr>
            <w:r w:rsidRPr="000C1510">
              <w:rPr>
                <w:rFonts w:ascii="Garamond" w:hAnsi="Garamond"/>
                <w:color w:val="4472C4" w:themeColor="accent5"/>
                <w:sz w:val="22"/>
                <w:szCs w:val="22"/>
              </w:rPr>
              <w:br/>
            </w:r>
            <w:r w:rsidRPr="000C1510">
              <w:rPr>
                <w:rFonts w:ascii="Garamond" w:hAnsi="Garamond"/>
                <w:sz w:val="22"/>
                <w:szCs w:val="22"/>
              </w:rPr>
              <w:t xml:space="preserve">     o Költség szempont - Megnevezés: / Súlyszám:1 20</w:t>
            </w:r>
            <w:r w:rsidRPr="000C1510">
              <w:rPr>
                <w:rFonts w:ascii="Garamond" w:hAnsi="Garamond"/>
                <w:sz w:val="22"/>
                <w:szCs w:val="22"/>
              </w:rPr>
              <w:br/>
              <w:t xml:space="preserve">     </w:t>
            </w:r>
            <w:r w:rsidRPr="0016065C">
              <w:rPr>
                <w:rFonts w:ascii="Helvetica" w:hAnsi="Helvetica" w:cs="Helvetica"/>
                <w:color w:val="336699"/>
                <w:sz w:val="21"/>
                <w:szCs w:val="21"/>
                <w:shd w:val="clear" w:color="auto" w:fill="FFFFFF"/>
              </w:rPr>
              <w:t>X</w:t>
            </w:r>
            <w:r w:rsidRPr="000C1510">
              <w:rPr>
                <w:rFonts w:ascii="Garamond" w:hAnsi="Garamond"/>
                <w:sz w:val="22"/>
                <w:szCs w:val="22"/>
              </w:rPr>
              <w:t xml:space="preserve"> Ár szempont - Megnevezés: </w:t>
            </w:r>
            <w:r w:rsidRPr="0016065C">
              <w:rPr>
                <w:rFonts w:ascii="Helvetica" w:hAnsi="Helvetica" w:cs="Helvetica"/>
                <w:color w:val="336699"/>
                <w:sz w:val="21"/>
                <w:szCs w:val="21"/>
                <w:shd w:val="clear" w:color="auto" w:fill="FFFFFF"/>
              </w:rPr>
              <w:t>1. Teljes nettó vállalkozói díj (a teljes építési beruházásra vonatkozó, - általános forgalmi adó nélkül számított - vállalkozói díj HUF-ban kifejezve) – Súlyszám: 70</w:t>
            </w:r>
            <w:r w:rsidRPr="000C1510">
              <w:rPr>
                <w:rFonts w:ascii="Garamond" w:hAnsi="Garamond"/>
                <w:color w:val="4472C4" w:themeColor="accent5"/>
                <w:sz w:val="22"/>
                <w:szCs w:val="22"/>
              </w:rPr>
              <w:t xml:space="preserve"> </w:t>
            </w:r>
          </w:p>
          <w:p w14:paraId="6DA15622" w14:textId="77777777" w:rsidR="006E53E4" w:rsidRPr="000C1510" w:rsidRDefault="006E53E4" w:rsidP="000C111E">
            <w:pPr>
              <w:ind w:right="56"/>
              <w:rPr>
                <w:rFonts w:ascii="Garamond" w:hAnsi="Garamond"/>
                <w:sz w:val="22"/>
                <w:szCs w:val="22"/>
              </w:rPr>
            </w:pPr>
            <w:r w:rsidRPr="000C1510">
              <w:rPr>
                <w:rFonts w:ascii="Garamond" w:hAnsi="Garamond"/>
                <w:sz w:val="22"/>
                <w:szCs w:val="22"/>
              </w:rPr>
              <w:t>o Ajánlatkérő(k) által meghatározott egyéb értékelési szempont:</w:t>
            </w:r>
          </w:p>
        </w:tc>
      </w:tr>
      <w:tr w:rsidR="006E53E4" w:rsidRPr="000C1510" w14:paraId="05491006"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77C6160E" w14:textId="77777777" w:rsidR="006E53E4" w:rsidRPr="000C1510" w:rsidRDefault="006E53E4" w:rsidP="000C111E">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II.2.6) Becsült érték:</w:t>
            </w:r>
            <w:r w:rsidRPr="000C1510">
              <w:rPr>
                <w:rFonts w:ascii="Garamond" w:hAnsi="Garamond"/>
                <w:sz w:val="22"/>
                <w:szCs w:val="22"/>
              </w:rPr>
              <w:t>2</w:t>
            </w:r>
            <w:r w:rsidRPr="000C1510">
              <w:rPr>
                <w:rFonts w:ascii="Garamond" w:hAnsi="Garamond"/>
                <w:sz w:val="22"/>
                <w:szCs w:val="22"/>
              </w:rPr>
              <w:br/>
              <w:t xml:space="preserve">Érték Áfa nélkül: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Pénznem: </w:t>
            </w:r>
            <w:proofErr w:type="gramStart"/>
            <w:r w:rsidRPr="000C1510">
              <w:rPr>
                <w:rFonts w:ascii="Garamond" w:hAnsi="Garamond"/>
                <w:sz w:val="22"/>
                <w:szCs w:val="22"/>
              </w:rPr>
              <w:t>[ ]</w:t>
            </w:r>
            <w:proofErr w:type="gramEnd"/>
            <w:r w:rsidRPr="000C1510">
              <w:rPr>
                <w:rFonts w:ascii="Garamond" w:hAnsi="Garamond"/>
                <w:sz w:val="22"/>
                <w:szCs w:val="22"/>
              </w:rPr>
              <w:t>[</w:t>
            </w:r>
            <w:proofErr w:type="gramStart"/>
            <w:r w:rsidRPr="000C1510">
              <w:rPr>
                <w:rFonts w:ascii="Garamond" w:hAnsi="Garamond"/>
                <w:sz w:val="22"/>
                <w:szCs w:val="22"/>
              </w:rPr>
              <w:t xml:space="preserve"> ][</w:t>
            </w:r>
            <w:proofErr w:type="gramEnd"/>
            <w:r w:rsidRPr="000C1510">
              <w:rPr>
                <w:rFonts w:ascii="Garamond" w:hAnsi="Garamond"/>
                <w:sz w:val="22"/>
                <w:szCs w:val="22"/>
              </w:rPr>
              <w:t xml:space="preserve"> ]</w:t>
            </w:r>
            <w:r w:rsidRPr="000C1510">
              <w:rPr>
                <w:rFonts w:ascii="Garamond" w:hAnsi="Garamond"/>
                <w:sz w:val="22"/>
                <w:szCs w:val="22"/>
              </w:rPr>
              <w:br/>
            </w:r>
            <w:r w:rsidRPr="000C1510">
              <w:rPr>
                <w:rFonts w:ascii="Garamond" w:hAnsi="Garamond"/>
                <w:i/>
                <w:iCs/>
                <w:sz w:val="22"/>
                <w:szCs w:val="22"/>
              </w:rPr>
              <w:t>(keretmegállapodás vagy dinamikus beszerzési rendszer esetében ennek a résznek a keretmegállapodás vagy dinamikus beszerzési rendszer teljes időtartamára vonatkozó becsült összértéke)</w:t>
            </w:r>
          </w:p>
        </w:tc>
      </w:tr>
      <w:tr w:rsidR="006E53E4" w:rsidRPr="00831727" w14:paraId="7BF71852"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5EF8703F" w14:textId="77777777" w:rsidR="006E53E4" w:rsidRPr="00831727" w:rsidRDefault="006E53E4" w:rsidP="000C111E">
            <w:pPr>
              <w:ind w:left="56" w:right="56"/>
              <w:rPr>
                <w:rFonts w:ascii="Garamond" w:hAnsi="Garamond"/>
                <w:color w:val="FF0000"/>
                <w:sz w:val="22"/>
                <w:szCs w:val="22"/>
              </w:rPr>
            </w:pPr>
            <w:r w:rsidRPr="00831727">
              <w:rPr>
                <w:rFonts w:ascii="Garamond" w:hAnsi="Garamond"/>
                <w:color w:val="FF0000"/>
                <w:sz w:val="22"/>
                <w:szCs w:val="22"/>
              </w:rPr>
              <w:t xml:space="preserve"> </w:t>
            </w:r>
            <w:r w:rsidRPr="003E0A30">
              <w:rPr>
                <w:rFonts w:ascii="Garamond" w:hAnsi="Garamond"/>
                <w:b/>
                <w:bCs/>
                <w:sz w:val="22"/>
                <w:szCs w:val="22"/>
              </w:rPr>
              <w:t>II.2.7) A szerződés, keretmegállapodás vagy dinamikus beszerzési rendszer időtartama</w:t>
            </w:r>
            <w:r w:rsidRPr="003E0A30">
              <w:rPr>
                <w:rFonts w:ascii="Helvetica" w:hAnsi="Helvetica" w:cs="Helvetica"/>
                <w:color w:val="336699"/>
                <w:sz w:val="21"/>
                <w:szCs w:val="21"/>
                <w:shd w:val="clear" w:color="auto" w:fill="FFFFFF"/>
              </w:rPr>
              <w:br/>
            </w:r>
            <w:r w:rsidRPr="003E0A30">
              <w:rPr>
                <w:rFonts w:ascii="Garamond" w:hAnsi="Garamond"/>
                <w:sz w:val="22"/>
                <w:szCs w:val="22"/>
              </w:rPr>
              <w:t xml:space="preserve">Időtartam </w:t>
            </w:r>
            <w:proofErr w:type="gramStart"/>
            <w:r w:rsidRPr="003E0A30">
              <w:rPr>
                <w:rFonts w:ascii="Garamond" w:hAnsi="Garamond"/>
                <w:sz w:val="22"/>
                <w:szCs w:val="22"/>
              </w:rPr>
              <w:t xml:space="preserve">hónapban: </w:t>
            </w:r>
            <w:commentRangeStart w:id="13"/>
            <w:r>
              <w:rPr>
                <w:rFonts w:ascii="Helvetica" w:hAnsi="Helvetica" w:cs="Helvetica"/>
                <w:b/>
                <w:bCs/>
                <w:color w:val="336699"/>
                <w:sz w:val="21"/>
                <w:szCs w:val="21"/>
                <w:shd w:val="clear" w:color="auto" w:fill="FFFFFF"/>
              </w:rPr>
              <w:t>….</w:t>
            </w:r>
            <w:commentRangeEnd w:id="13"/>
            <w:proofErr w:type="gramEnd"/>
            <w:r>
              <w:rPr>
                <w:rStyle w:val="Jegyzethivatkozs"/>
              </w:rPr>
              <w:commentReference w:id="13"/>
            </w:r>
            <w:r w:rsidRPr="003E0A30">
              <w:rPr>
                <w:rFonts w:ascii="Garamond" w:hAnsi="Garamond"/>
                <w:sz w:val="22"/>
                <w:szCs w:val="22"/>
              </w:rPr>
              <w:t xml:space="preserve"> vagy napban: </w:t>
            </w:r>
            <w:r w:rsidRPr="003E0A30">
              <w:rPr>
                <w:rFonts w:ascii="Garamond" w:hAnsi="Garamond"/>
                <w:sz w:val="22"/>
                <w:szCs w:val="22"/>
              </w:rPr>
              <w:br/>
              <w:t>vagy Kezdés: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 / Befejezés: (</w:t>
            </w:r>
            <w:proofErr w:type="spellStart"/>
            <w:r w:rsidRPr="003E0A30">
              <w:rPr>
                <w:rFonts w:ascii="Garamond" w:hAnsi="Garamond"/>
                <w:sz w:val="22"/>
                <w:szCs w:val="22"/>
              </w:rPr>
              <w:t>éééé</w:t>
            </w:r>
            <w:proofErr w:type="spellEnd"/>
            <w:r w:rsidRPr="003E0A30">
              <w:rPr>
                <w:rFonts w:ascii="Garamond" w:hAnsi="Garamond"/>
                <w:sz w:val="22"/>
                <w:szCs w:val="22"/>
              </w:rPr>
              <w:t>/</w:t>
            </w:r>
            <w:proofErr w:type="spellStart"/>
            <w:r w:rsidRPr="003E0A30">
              <w:rPr>
                <w:rFonts w:ascii="Garamond" w:hAnsi="Garamond"/>
                <w:sz w:val="22"/>
                <w:szCs w:val="22"/>
              </w:rPr>
              <w:t>hh</w:t>
            </w:r>
            <w:proofErr w:type="spellEnd"/>
            <w:r w:rsidRPr="003E0A30">
              <w:rPr>
                <w:rFonts w:ascii="Garamond" w:hAnsi="Garamond"/>
                <w:sz w:val="22"/>
                <w:szCs w:val="22"/>
              </w:rPr>
              <w:t>/</w:t>
            </w:r>
            <w:proofErr w:type="spellStart"/>
            <w:r w:rsidRPr="003E0A30">
              <w:rPr>
                <w:rFonts w:ascii="Garamond" w:hAnsi="Garamond"/>
                <w:sz w:val="22"/>
                <w:szCs w:val="22"/>
              </w:rPr>
              <w:t>nn</w:t>
            </w:r>
            <w:proofErr w:type="spellEnd"/>
            <w:r w:rsidRPr="003E0A30">
              <w:rPr>
                <w:rFonts w:ascii="Garamond" w:hAnsi="Garamond"/>
                <w:sz w:val="22"/>
                <w:szCs w:val="22"/>
              </w:rPr>
              <w:t>)</w:t>
            </w:r>
            <w:r w:rsidRPr="003E0A30">
              <w:rPr>
                <w:rFonts w:ascii="Garamond" w:hAnsi="Garamond"/>
                <w:sz w:val="22"/>
                <w:szCs w:val="22"/>
              </w:rPr>
              <w:br/>
              <w:t>A szerződés meghosszabbítható o igen o nem        A meghosszabbítás leírása:</w:t>
            </w:r>
          </w:p>
        </w:tc>
      </w:tr>
      <w:tr w:rsidR="006E53E4" w:rsidRPr="000C1510" w14:paraId="5B461DCC"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516CF028" w14:textId="77777777" w:rsidR="006E53E4" w:rsidRPr="000C1510" w:rsidRDefault="006E53E4"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II.2.8) Az ajánlattételre vagy részvételre felhívandó gazdasági szereplők számának korlátozására vonatkozó információ</w:t>
            </w:r>
            <w:r w:rsidRPr="000C1510">
              <w:rPr>
                <w:rFonts w:ascii="Garamond" w:hAnsi="Garamond"/>
                <w:b/>
                <w:bCs/>
                <w:sz w:val="22"/>
                <w:szCs w:val="22"/>
              </w:rPr>
              <w:br/>
            </w:r>
            <w:r w:rsidRPr="000C1510">
              <w:rPr>
                <w:rFonts w:ascii="Garamond" w:hAnsi="Garamond"/>
                <w:i/>
                <w:iCs/>
                <w:sz w:val="22"/>
                <w:szCs w:val="22"/>
              </w:rPr>
              <w:t>(nyílt eljárás kivételével)</w:t>
            </w:r>
            <w:r w:rsidRPr="000C1510">
              <w:rPr>
                <w:rFonts w:ascii="Garamond" w:hAnsi="Garamond"/>
                <w:i/>
                <w:iCs/>
                <w:sz w:val="22"/>
                <w:szCs w:val="22"/>
              </w:rPr>
              <w:br/>
            </w:r>
            <w:r w:rsidRPr="000C1510">
              <w:rPr>
                <w:rFonts w:ascii="Garamond" w:hAnsi="Garamond"/>
                <w:sz w:val="22"/>
                <w:szCs w:val="22"/>
              </w:rPr>
              <w:t xml:space="preserve">A gazdasági szereplők tervezett száma (keretszáma): </w:t>
            </w:r>
            <w:r w:rsidRPr="000C1510">
              <w:rPr>
                <w:rFonts w:ascii="Garamond" w:hAnsi="Garamond"/>
                <w:sz w:val="22"/>
                <w:szCs w:val="22"/>
              </w:rPr>
              <w:br/>
            </w:r>
            <w:r w:rsidRPr="000C1510">
              <w:rPr>
                <w:rFonts w:ascii="Garamond" w:hAnsi="Garamond"/>
                <w:i/>
                <w:iCs/>
                <w:sz w:val="22"/>
                <w:szCs w:val="22"/>
              </w:rPr>
              <w:t>vagy</w:t>
            </w:r>
            <w:r w:rsidRPr="000C1510">
              <w:rPr>
                <w:rFonts w:ascii="Garamond" w:hAnsi="Garamond"/>
                <w:i/>
                <w:iCs/>
                <w:sz w:val="22"/>
                <w:szCs w:val="22"/>
              </w:rPr>
              <w:br/>
            </w:r>
            <w:r w:rsidRPr="000C1510">
              <w:rPr>
                <w:rFonts w:ascii="Garamond" w:hAnsi="Garamond"/>
                <w:sz w:val="22"/>
                <w:szCs w:val="22"/>
              </w:rPr>
              <w:t xml:space="preserve">Tervezett minimum: </w:t>
            </w:r>
            <w:proofErr w:type="gramStart"/>
            <w:r w:rsidRPr="000C1510">
              <w:rPr>
                <w:rFonts w:ascii="Garamond" w:hAnsi="Garamond"/>
                <w:sz w:val="22"/>
                <w:szCs w:val="22"/>
              </w:rPr>
              <w:t>[ ]</w:t>
            </w:r>
            <w:proofErr w:type="gramEnd"/>
            <w:r w:rsidRPr="000C1510">
              <w:rPr>
                <w:rFonts w:ascii="Garamond" w:hAnsi="Garamond"/>
                <w:sz w:val="22"/>
                <w:szCs w:val="22"/>
              </w:rPr>
              <w:t xml:space="preserve"> / Maximális szám: </w:t>
            </w:r>
            <w:proofErr w:type="gramStart"/>
            <w:r w:rsidRPr="000C1510">
              <w:rPr>
                <w:rFonts w:ascii="Garamond" w:hAnsi="Garamond"/>
                <w:sz w:val="22"/>
                <w:szCs w:val="22"/>
              </w:rPr>
              <w:t>[ ]</w:t>
            </w:r>
            <w:proofErr w:type="gramEnd"/>
            <w:r w:rsidRPr="000C1510">
              <w:rPr>
                <w:rFonts w:ascii="Garamond" w:hAnsi="Garamond"/>
                <w:sz w:val="22"/>
                <w:szCs w:val="22"/>
              </w:rPr>
              <w:br/>
            </w:r>
            <w:r w:rsidRPr="000C1510">
              <w:rPr>
                <w:rFonts w:ascii="Garamond" w:hAnsi="Garamond"/>
                <w:sz w:val="22"/>
                <w:szCs w:val="22"/>
              </w:rPr>
              <w:lastRenderedPageBreak/>
              <w:t>A jelentkezők számának korlátozására vonatkozó objektív szempontok:</w:t>
            </w:r>
          </w:p>
        </w:tc>
      </w:tr>
      <w:tr w:rsidR="006E53E4" w:rsidRPr="000C1510" w14:paraId="008A8F33"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2BF21133" w14:textId="77777777" w:rsidR="006E53E4" w:rsidRPr="000C1510" w:rsidRDefault="006E53E4" w:rsidP="000C111E">
            <w:pPr>
              <w:ind w:left="56" w:right="56"/>
              <w:rPr>
                <w:rFonts w:ascii="Garamond" w:hAnsi="Garamond"/>
                <w:sz w:val="22"/>
                <w:szCs w:val="22"/>
              </w:rPr>
            </w:pPr>
            <w:r w:rsidRPr="000C1510">
              <w:rPr>
                <w:rFonts w:ascii="Garamond" w:hAnsi="Garamond"/>
                <w:sz w:val="22"/>
                <w:szCs w:val="22"/>
              </w:rPr>
              <w:lastRenderedPageBreak/>
              <w:t xml:space="preserve"> </w:t>
            </w:r>
            <w:r w:rsidRPr="000C1510">
              <w:rPr>
                <w:rFonts w:ascii="Garamond" w:hAnsi="Garamond"/>
                <w:b/>
                <w:bCs/>
                <w:sz w:val="22"/>
                <w:szCs w:val="22"/>
              </w:rPr>
              <w:t>II.2.9) Változatokra (alternatív ajánlatokra) vonatkozó információk</w:t>
            </w:r>
            <w:r w:rsidRPr="000C1510">
              <w:rPr>
                <w:rFonts w:ascii="Garamond" w:hAnsi="Garamond"/>
                <w:b/>
                <w:bCs/>
                <w:sz w:val="22"/>
                <w:szCs w:val="22"/>
              </w:rPr>
              <w:br/>
            </w:r>
            <w:r w:rsidRPr="000C1510">
              <w:rPr>
                <w:rFonts w:ascii="Garamond" w:hAnsi="Garamond"/>
                <w:sz w:val="22"/>
                <w:szCs w:val="22"/>
              </w:rPr>
              <w:t xml:space="preserve">Elfogadhatók változatok (alternatív ajánlatok) o igen </w:t>
            </w:r>
            <w:r w:rsidRPr="007C3388">
              <w:rPr>
                <w:rFonts w:ascii="Helvetica" w:hAnsi="Helvetica" w:cs="Helvetica"/>
                <w:color w:val="336699"/>
                <w:sz w:val="21"/>
                <w:szCs w:val="21"/>
                <w:shd w:val="clear" w:color="auto" w:fill="FFFFFF"/>
              </w:rPr>
              <w:t>X nem</w:t>
            </w:r>
          </w:p>
        </w:tc>
      </w:tr>
      <w:tr w:rsidR="006E53E4" w:rsidRPr="000C1510" w14:paraId="0CB881EA"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5EA43772" w14:textId="77777777" w:rsidR="006E53E4" w:rsidRDefault="006E53E4"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II.2.10) Opciókra vonatkozó információ</w:t>
            </w:r>
            <w:r w:rsidRPr="000C1510">
              <w:rPr>
                <w:rFonts w:ascii="Garamond" w:hAnsi="Garamond"/>
                <w:b/>
                <w:bCs/>
                <w:sz w:val="22"/>
                <w:szCs w:val="22"/>
              </w:rPr>
              <w:br/>
            </w:r>
            <w:r w:rsidRPr="000C1510">
              <w:rPr>
                <w:rFonts w:ascii="Garamond" w:hAnsi="Garamond"/>
                <w:sz w:val="22"/>
                <w:szCs w:val="22"/>
              </w:rPr>
              <w:t xml:space="preserve">Opciók o </w:t>
            </w:r>
            <w:r w:rsidRPr="00AA4AD7">
              <w:rPr>
                <w:rFonts w:ascii="Garamond" w:hAnsi="Garamond"/>
                <w:sz w:val="22"/>
                <w:szCs w:val="22"/>
              </w:rPr>
              <w:t>igen</w:t>
            </w:r>
            <w:r w:rsidRPr="00243022">
              <w:rPr>
                <w:rFonts w:ascii="Helvetica" w:hAnsi="Helvetica" w:cs="Helvetica"/>
                <w:color w:val="336699"/>
                <w:sz w:val="21"/>
                <w:szCs w:val="21"/>
                <w:shd w:val="clear" w:color="auto" w:fill="FFFFFF"/>
              </w:rPr>
              <w:t xml:space="preserve"> </w:t>
            </w:r>
            <w:r w:rsidRPr="007C3388">
              <w:rPr>
                <w:rFonts w:ascii="Helvetica" w:hAnsi="Helvetica" w:cs="Helvetica"/>
                <w:color w:val="336699"/>
                <w:sz w:val="21"/>
                <w:szCs w:val="21"/>
                <w:shd w:val="clear" w:color="auto" w:fill="FFFFFF"/>
              </w:rPr>
              <w:t>X</w:t>
            </w:r>
            <w:r w:rsidRPr="00243022">
              <w:rPr>
                <w:rFonts w:ascii="Garamond" w:hAnsi="Garamond"/>
                <w:sz w:val="22"/>
                <w:szCs w:val="22"/>
              </w:rPr>
              <w:t xml:space="preserve"> </w:t>
            </w:r>
            <w:r w:rsidRPr="00AA4AD7">
              <w:rPr>
                <w:rFonts w:ascii="Helvetica" w:hAnsi="Helvetica" w:cs="Helvetica"/>
                <w:color w:val="336699"/>
                <w:sz w:val="21"/>
                <w:szCs w:val="21"/>
                <w:shd w:val="clear" w:color="auto" w:fill="FFFFFF"/>
              </w:rPr>
              <w:t>nem</w:t>
            </w:r>
            <w:r w:rsidRPr="000C1510">
              <w:rPr>
                <w:rFonts w:ascii="Garamond" w:hAnsi="Garamond"/>
                <w:sz w:val="22"/>
                <w:szCs w:val="22"/>
              </w:rPr>
              <w:t xml:space="preserve">              </w:t>
            </w:r>
          </w:p>
          <w:p w14:paraId="5CEFF8CA" w14:textId="77777777" w:rsidR="006E53E4" w:rsidRDefault="006E53E4" w:rsidP="000C111E">
            <w:pPr>
              <w:ind w:left="56" w:right="56"/>
              <w:rPr>
                <w:rFonts w:ascii="Garamond" w:hAnsi="Garamond"/>
                <w:sz w:val="22"/>
                <w:szCs w:val="22"/>
              </w:rPr>
            </w:pPr>
          </w:p>
          <w:p w14:paraId="7D2843A8" w14:textId="77777777" w:rsidR="006E53E4" w:rsidRPr="00306A5F" w:rsidRDefault="006E53E4" w:rsidP="000C111E">
            <w:pPr>
              <w:spacing w:line="242" w:lineRule="auto"/>
              <w:ind w:right="61"/>
              <w:jc w:val="both"/>
              <w:rPr>
                <w:rFonts w:ascii="Helvetica" w:hAnsi="Helvetica" w:cs="Helvetica"/>
                <w:color w:val="336699"/>
                <w:sz w:val="21"/>
                <w:szCs w:val="21"/>
                <w:shd w:val="clear" w:color="auto" w:fill="FFFFFF"/>
              </w:rPr>
            </w:pPr>
            <w:r w:rsidRPr="000C1510">
              <w:rPr>
                <w:rFonts w:ascii="Garamond" w:hAnsi="Garamond"/>
                <w:sz w:val="22"/>
                <w:szCs w:val="22"/>
              </w:rPr>
              <w:t>Opciók leírása</w:t>
            </w:r>
            <w:r w:rsidRPr="00DC679C">
              <w:rPr>
                <w:rFonts w:ascii="Garamond" w:hAnsi="Garamond"/>
                <w:sz w:val="22"/>
                <w:szCs w:val="22"/>
              </w:rPr>
              <w:t>:</w:t>
            </w:r>
            <w:r w:rsidRPr="00DC679C">
              <w:rPr>
                <w:rFonts w:ascii="Helvetica" w:hAnsi="Helvetica" w:cs="Helvetica"/>
                <w:color w:val="336699"/>
                <w:sz w:val="21"/>
                <w:szCs w:val="21"/>
                <w:shd w:val="clear" w:color="auto" w:fill="FFFFFF"/>
              </w:rPr>
              <w:t xml:space="preserve"> </w:t>
            </w:r>
          </w:p>
        </w:tc>
      </w:tr>
      <w:tr w:rsidR="006E53E4" w:rsidRPr="000C1510" w14:paraId="0691D960"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1D5CA77B" w14:textId="77777777" w:rsidR="006E53E4" w:rsidRPr="000C1510" w:rsidRDefault="006E53E4"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II.2.11) Információ az elektronikus katalógusokról</w:t>
            </w:r>
            <w:r w:rsidRPr="000C1510">
              <w:rPr>
                <w:rFonts w:ascii="Garamond" w:hAnsi="Garamond"/>
                <w:b/>
                <w:bCs/>
                <w:sz w:val="22"/>
                <w:szCs w:val="22"/>
              </w:rPr>
              <w:br/>
            </w:r>
            <w:r w:rsidRPr="000C1510">
              <w:rPr>
                <w:rFonts w:ascii="Garamond" w:hAnsi="Garamond"/>
                <w:sz w:val="22"/>
                <w:szCs w:val="22"/>
              </w:rPr>
              <w:t>□ Az ajánlatokat elektronikus katalógus formájában kell benyújtani, vagy azoknak elektronikus katalógust kell tartalmazniuk</w:t>
            </w:r>
          </w:p>
        </w:tc>
      </w:tr>
      <w:tr w:rsidR="006E53E4" w:rsidRPr="000C1510" w14:paraId="3832533E"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244CFA7D" w14:textId="77777777" w:rsidR="006E53E4" w:rsidRPr="000C1510" w:rsidRDefault="006E53E4"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II.2.12) Európai uniós alapokra vonatkozó információk</w:t>
            </w:r>
            <w:r w:rsidRPr="000C1510">
              <w:rPr>
                <w:rFonts w:ascii="Garamond" w:hAnsi="Garamond"/>
                <w:b/>
                <w:bCs/>
                <w:sz w:val="22"/>
                <w:szCs w:val="22"/>
              </w:rPr>
              <w:br/>
            </w:r>
            <w:r w:rsidRPr="000C1510">
              <w:rPr>
                <w:rFonts w:ascii="Garamond" w:hAnsi="Garamond"/>
                <w:sz w:val="22"/>
                <w:szCs w:val="22"/>
              </w:rPr>
              <w:t xml:space="preserve">A közbeszerzés európai uniós alapokból finanszírozott projekttel és/vagy programmal kapcsolatos </w:t>
            </w:r>
            <w:r w:rsidRPr="007C3388">
              <w:rPr>
                <w:rFonts w:ascii="Helvetica" w:hAnsi="Helvetica" w:cs="Helvetica"/>
                <w:color w:val="336699"/>
                <w:sz w:val="21"/>
                <w:szCs w:val="21"/>
                <w:shd w:val="clear" w:color="auto" w:fill="FFFFFF"/>
              </w:rPr>
              <w:t>X igen</w:t>
            </w:r>
            <w:r w:rsidRPr="000C1510">
              <w:rPr>
                <w:rFonts w:ascii="Garamond" w:hAnsi="Garamond"/>
                <w:sz w:val="22"/>
                <w:szCs w:val="22"/>
              </w:rPr>
              <w:t xml:space="preserve"> o nem</w:t>
            </w:r>
            <w:r w:rsidRPr="000C1510">
              <w:rPr>
                <w:rFonts w:ascii="Garamond" w:hAnsi="Garamond"/>
                <w:sz w:val="22"/>
                <w:szCs w:val="22"/>
              </w:rPr>
              <w:br/>
              <w:t>Projekt száma vagy hivatkozási száma:</w:t>
            </w:r>
            <w:r>
              <w:rPr>
                <w:rFonts w:ascii="Garamond" w:hAnsi="Garamond"/>
                <w:sz w:val="22"/>
                <w:szCs w:val="22"/>
              </w:rPr>
              <w:t xml:space="preserve"> </w:t>
            </w:r>
            <w:r w:rsidRPr="003E0A30">
              <w:rPr>
                <w:rFonts w:ascii="Helvetica" w:eastAsia="Times New Roman" w:hAnsi="Helvetica" w:cs="Helvetica"/>
                <w:color w:val="336699"/>
                <w:sz w:val="21"/>
                <w:szCs w:val="21"/>
                <w:shd w:val="clear" w:color="auto" w:fill="FFFFFF"/>
              </w:rPr>
              <w:t>TOP-Plusz</w:t>
            </w:r>
            <w:r>
              <w:rPr>
                <w:rFonts w:ascii="Helvetica" w:eastAsia="Times New Roman" w:hAnsi="Helvetica" w:cs="Helvetica"/>
                <w:color w:val="336699"/>
                <w:sz w:val="21"/>
                <w:szCs w:val="21"/>
                <w:shd w:val="clear" w:color="auto" w:fill="FFFFFF"/>
              </w:rPr>
              <w:t>-2.1.1-21-KO1-2022-00007</w:t>
            </w:r>
            <w:r w:rsidRPr="00831727">
              <w:rPr>
                <w:rFonts w:ascii="Garamond" w:hAnsi="Garamond"/>
                <w:color w:val="FF0000"/>
                <w:sz w:val="22"/>
                <w:szCs w:val="22"/>
              </w:rPr>
              <w:t xml:space="preserve"> </w:t>
            </w:r>
          </w:p>
        </w:tc>
      </w:tr>
      <w:tr w:rsidR="006E53E4" w:rsidRPr="000C1510" w14:paraId="57209E6C" w14:textId="77777777" w:rsidTr="000C111E">
        <w:tc>
          <w:tcPr>
            <w:tcW w:w="9800" w:type="dxa"/>
            <w:gridSpan w:val="7"/>
            <w:tcBorders>
              <w:top w:val="single" w:sz="4" w:space="0" w:color="auto"/>
              <w:left w:val="single" w:sz="4" w:space="0" w:color="auto"/>
              <w:bottom w:val="single" w:sz="4" w:space="0" w:color="auto"/>
              <w:right w:val="single" w:sz="4" w:space="0" w:color="auto"/>
            </w:tcBorders>
          </w:tcPr>
          <w:p w14:paraId="7DB05673" w14:textId="77777777" w:rsidR="006E53E4" w:rsidRDefault="006E53E4" w:rsidP="000C111E">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sz w:val="22"/>
                <w:szCs w:val="22"/>
              </w:rPr>
              <w:t>II.2.13) További információ</w:t>
            </w:r>
            <w:r w:rsidRPr="000C1510">
              <w:rPr>
                <w:rFonts w:ascii="Garamond" w:hAnsi="Garamond"/>
                <w:sz w:val="22"/>
                <w:szCs w:val="22"/>
              </w:rPr>
              <w:t xml:space="preserve"> </w:t>
            </w:r>
          </w:p>
          <w:p w14:paraId="70F16D50" w14:textId="77777777" w:rsidR="006E53E4" w:rsidRPr="00047BEB" w:rsidRDefault="006E53E4" w:rsidP="00EA797F">
            <w:pPr>
              <w:pStyle w:val="Listaszerbekezds"/>
              <w:numPr>
                <w:ilvl w:val="0"/>
                <w:numId w:val="24"/>
              </w:numPr>
              <w:ind w:right="56"/>
              <w:jc w:val="both"/>
              <w:rPr>
                <w:rFonts w:ascii="Garamond" w:hAnsi="Garamond"/>
                <w:sz w:val="22"/>
                <w:szCs w:val="22"/>
              </w:rPr>
            </w:pPr>
            <w:r w:rsidRPr="00047BEB">
              <w:rPr>
                <w:rFonts w:ascii="Helvetica" w:hAnsi="Helvetica" w:cs="Helvetica"/>
                <w:color w:val="336699"/>
                <w:sz w:val="21"/>
                <w:szCs w:val="21"/>
                <w:shd w:val="clear" w:color="auto" w:fill="FFFFFF"/>
              </w:rPr>
              <w:t>Teljesítési határidő: A II.2.7) pontba foglalt teljesítési határidő az építési terület igazolt átadás-átvételétől számítódik, tehát a teljesítési határideje a munkaterület átadás-átvételének megtörténtétől kezdődik.</w:t>
            </w:r>
            <w:r>
              <w:rPr>
                <w:rFonts w:ascii="Helvetica" w:hAnsi="Helvetica" w:cs="Helvetica"/>
                <w:color w:val="336699"/>
                <w:sz w:val="21"/>
                <w:szCs w:val="21"/>
                <w:shd w:val="clear" w:color="auto" w:fill="FFFFFF"/>
              </w:rPr>
              <w:t xml:space="preserve"> </w:t>
            </w:r>
          </w:p>
          <w:p w14:paraId="78FB99DC" w14:textId="77777777" w:rsidR="006E53E4" w:rsidRPr="002D19E3" w:rsidRDefault="006E53E4" w:rsidP="00EA797F">
            <w:pPr>
              <w:pStyle w:val="Listaszerbekezds"/>
              <w:numPr>
                <w:ilvl w:val="0"/>
                <w:numId w:val="24"/>
              </w:numPr>
              <w:ind w:right="56"/>
              <w:jc w:val="both"/>
              <w:rPr>
                <w:rFonts w:ascii="Garamond" w:hAnsi="Garamond"/>
                <w:sz w:val="22"/>
                <w:szCs w:val="22"/>
              </w:rPr>
            </w:pPr>
            <w:r w:rsidRPr="002D19E3">
              <w:rPr>
                <w:rFonts w:ascii="Helvetica" w:hAnsi="Helvetica" w:cs="Helvetica"/>
                <w:color w:val="336699"/>
                <w:sz w:val="21"/>
                <w:szCs w:val="21"/>
                <w:shd w:val="clear" w:color="auto" w:fill="FFFFFF"/>
              </w:rPr>
              <w:t>Tárgyi eljárásra történő jelentkezés előfeltétele az EKR rendszerben történő ajánlattevői regisztráció összhangban a 424/2017. (XII. 19.) Korm. rendelet rendelkezéseivel.</w:t>
            </w:r>
          </w:p>
          <w:p w14:paraId="674A7A3D" w14:textId="0578637E" w:rsidR="006E53E4" w:rsidRPr="002D19E3" w:rsidRDefault="006E53E4" w:rsidP="00EA797F">
            <w:pPr>
              <w:pStyle w:val="Listaszerbekezds"/>
              <w:numPr>
                <w:ilvl w:val="0"/>
                <w:numId w:val="24"/>
              </w:numPr>
              <w:ind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 </w:t>
            </w:r>
            <w:r w:rsidR="005415EB">
              <w:rPr>
                <w:rFonts w:ascii="Helvetica" w:hAnsi="Helvetica" w:cs="Helvetica"/>
                <w:color w:val="336699"/>
                <w:sz w:val="21"/>
                <w:szCs w:val="21"/>
                <w:shd w:val="clear" w:color="auto" w:fill="FFFFFF"/>
              </w:rPr>
              <w:t>3</w:t>
            </w:r>
            <w:r>
              <w:rPr>
                <w:rFonts w:ascii="Helvetica" w:hAnsi="Helvetica" w:cs="Helvetica"/>
                <w:color w:val="336699"/>
                <w:sz w:val="21"/>
                <w:szCs w:val="21"/>
                <w:shd w:val="clear" w:color="auto" w:fill="FFFFFF"/>
              </w:rPr>
              <w:t>.</w:t>
            </w:r>
            <w:r w:rsidRPr="002D19E3">
              <w:rPr>
                <w:rFonts w:ascii="Helvetica" w:hAnsi="Helvetica" w:cs="Helvetica"/>
                <w:color w:val="336699"/>
                <w:sz w:val="21"/>
                <w:szCs w:val="21"/>
                <w:shd w:val="clear" w:color="auto" w:fill="FFFFFF"/>
              </w:rPr>
              <w:t xml:space="preserve"> értékelési részszemponttal kapcsolatban Ajánlatkérő tájékoztatja Ajánlattevőket, hogy a Kbt. 71. § (9) bekezdésében foglaltak alapján, ha a Kbt. 76. § (3) </w:t>
            </w:r>
            <w:proofErr w:type="spellStart"/>
            <w:r w:rsidRPr="002D19E3">
              <w:rPr>
                <w:rFonts w:ascii="Helvetica" w:hAnsi="Helvetica" w:cs="Helvetica"/>
                <w:color w:val="336699"/>
                <w:sz w:val="21"/>
                <w:szCs w:val="21"/>
                <w:shd w:val="clear" w:color="auto" w:fill="FFFFFF"/>
              </w:rPr>
              <w:t>bek</w:t>
            </w:r>
            <w:proofErr w:type="spellEnd"/>
            <w:r w:rsidRPr="002D19E3">
              <w:rPr>
                <w:rFonts w:ascii="Helvetica" w:hAnsi="Helvetica" w:cs="Helvetica"/>
                <w:color w:val="336699"/>
                <w:sz w:val="21"/>
                <w:szCs w:val="21"/>
                <w:shd w:val="clear" w:color="auto" w:fill="FFFFFF"/>
              </w:rPr>
              <w:t>. b) pontja szerinti értékeléshez bemutatott szakemberekre vonatkozó, a felolvasólapon feltüntetett adat és az ajánlatban a szakemberre vonatkozóan csatolt dokumentum tartalma között ellentmondás van (a felolvasólapon szereplő adat az értékeléskor kedvezőbb, mint a csatolt dokumentum), és nem sikerül felvilágosítás vagy a már bemutatott szakemberre vonatkozó dokumentum hiánypótlása keretében a felolvasólapon feltüntetett adatot alátámasztani, az Ajánlatkérő az ajánlatot érvénytelenné nyilvánítja.</w:t>
            </w:r>
          </w:p>
          <w:p w14:paraId="2F4076F7" w14:textId="31F66625" w:rsidR="006E53E4" w:rsidRPr="00AB091E" w:rsidRDefault="006E53E4" w:rsidP="000C111E">
            <w:pPr>
              <w:pStyle w:val="Listaszerbekezds"/>
              <w:ind w:left="416" w:right="56"/>
              <w:jc w:val="both"/>
              <w:rPr>
                <w:rFonts w:ascii="Helvetica" w:hAnsi="Helvetica" w:cs="Helvetica"/>
                <w:color w:val="336699"/>
                <w:sz w:val="21"/>
                <w:szCs w:val="21"/>
                <w:shd w:val="clear" w:color="auto" w:fill="FFFFFF"/>
              </w:rPr>
            </w:pPr>
            <w:r w:rsidRPr="002D19E3">
              <w:rPr>
                <w:rFonts w:ascii="Helvetica" w:hAnsi="Helvetica" w:cs="Helvetica"/>
                <w:color w:val="336699"/>
                <w:sz w:val="21"/>
                <w:szCs w:val="21"/>
                <w:shd w:val="clear" w:color="auto" w:fill="FFFFFF"/>
              </w:rPr>
              <w:t xml:space="preserve">Az ajánlatkérő a 77. § (1) bekezdése szerint 36 hónapban határozza meg a </w:t>
            </w:r>
            <w:r w:rsidR="005415EB">
              <w:rPr>
                <w:rFonts w:ascii="Helvetica" w:hAnsi="Helvetica" w:cs="Helvetica"/>
                <w:color w:val="336699"/>
                <w:sz w:val="21"/>
                <w:szCs w:val="21"/>
                <w:shd w:val="clear" w:color="auto" w:fill="FFFFFF"/>
              </w:rPr>
              <w:t>3</w:t>
            </w:r>
            <w:r w:rsidRPr="002D19E3">
              <w:rPr>
                <w:rFonts w:ascii="Helvetica" w:hAnsi="Helvetica" w:cs="Helvetica"/>
                <w:color w:val="336699"/>
                <w:sz w:val="21"/>
                <w:szCs w:val="21"/>
                <w:shd w:val="clear" w:color="auto" w:fill="FFFFFF"/>
              </w:rPr>
              <w:t>. értékelési részszempont szerinti ajánlati elemek legkedvezőbb szintjét. A Kbt. 71.§ (9a) bekezdése alapján, amennyiben az ajánlatban ezen elemre vonatkozó adatokban ellentmondás van, de megállapítható, hogy az ajánlati elemre ettől függetlenül is az elérhető legmagasabb pontszámot kell adni, az ajánlat nem nyilvánítható érvénytelenné és a Kbt. 71. § (9) bekezdés b) pontja nem alkalmazandó.</w:t>
            </w:r>
          </w:p>
        </w:tc>
      </w:tr>
      <w:bookmarkEnd w:id="2"/>
      <w:tr w:rsidR="00340854" w:rsidRPr="000C1510" w14:paraId="3E8065E1" w14:textId="77777777" w:rsidTr="0055307F">
        <w:tc>
          <w:tcPr>
            <w:tcW w:w="9800" w:type="dxa"/>
            <w:gridSpan w:val="7"/>
            <w:tcBorders>
              <w:top w:val="nil"/>
              <w:left w:val="nil"/>
              <w:bottom w:val="nil"/>
              <w:right w:val="nil"/>
            </w:tcBorders>
          </w:tcPr>
          <w:p w14:paraId="02CAF0B1" w14:textId="097C0BBC" w:rsidR="00340854" w:rsidRPr="000C1510" w:rsidRDefault="00340854" w:rsidP="00C63784">
            <w:pPr>
              <w:spacing w:before="120" w:after="120"/>
              <w:ind w:left="56" w:right="56"/>
              <w:rPr>
                <w:rFonts w:ascii="Garamond" w:hAnsi="Garamond"/>
                <w:b/>
                <w:bCs/>
                <w:sz w:val="22"/>
                <w:szCs w:val="22"/>
              </w:rPr>
            </w:pPr>
            <w:r w:rsidRPr="000C1510">
              <w:rPr>
                <w:rFonts w:ascii="Garamond" w:hAnsi="Garamond"/>
                <w:sz w:val="22"/>
                <w:szCs w:val="22"/>
              </w:rPr>
              <w:t xml:space="preserve"> </w:t>
            </w:r>
          </w:p>
        </w:tc>
      </w:tr>
      <w:tr w:rsidR="00340854" w:rsidRPr="000C1510" w14:paraId="1EEB19D0" w14:textId="77777777" w:rsidTr="0055307F">
        <w:tc>
          <w:tcPr>
            <w:tcW w:w="9800" w:type="dxa"/>
            <w:gridSpan w:val="7"/>
            <w:tcBorders>
              <w:top w:val="nil"/>
              <w:left w:val="nil"/>
              <w:bottom w:val="single" w:sz="4" w:space="0" w:color="auto"/>
              <w:right w:val="nil"/>
            </w:tcBorders>
          </w:tcPr>
          <w:p w14:paraId="5BEC965E" w14:textId="1E518D63" w:rsidR="00C63784" w:rsidRDefault="00340854">
            <w:pPr>
              <w:spacing w:after="120"/>
              <w:ind w:left="56" w:right="56"/>
              <w:rPr>
                <w:rFonts w:ascii="Garamond" w:hAnsi="Garamond"/>
                <w:sz w:val="22"/>
                <w:szCs w:val="22"/>
              </w:rPr>
            </w:pPr>
            <w:r w:rsidRPr="000C1510">
              <w:rPr>
                <w:rFonts w:ascii="Garamond" w:hAnsi="Garamond"/>
                <w:sz w:val="22"/>
                <w:szCs w:val="22"/>
              </w:rPr>
              <w:t xml:space="preserve"> </w:t>
            </w:r>
            <w:r w:rsidR="00C63784" w:rsidRPr="000C1510">
              <w:rPr>
                <w:rFonts w:ascii="Garamond" w:hAnsi="Garamond"/>
                <w:b/>
                <w:bCs/>
                <w:sz w:val="22"/>
                <w:szCs w:val="22"/>
              </w:rPr>
              <w:t>III. szakasz: Jogi, gazdasági, pénzügyi és műszaki információk</w:t>
            </w:r>
          </w:p>
          <w:p w14:paraId="5ED14FB1" w14:textId="3A07E518" w:rsidR="00340854" w:rsidRPr="000C1510" w:rsidRDefault="00340854">
            <w:pPr>
              <w:spacing w:after="120"/>
              <w:ind w:left="56" w:right="56"/>
              <w:rPr>
                <w:rFonts w:ascii="Garamond" w:hAnsi="Garamond"/>
                <w:b/>
                <w:bCs/>
                <w:sz w:val="22"/>
                <w:szCs w:val="22"/>
              </w:rPr>
            </w:pPr>
            <w:r w:rsidRPr="000C1510">
              <w:rPr>
                <w:rFonts w:ascii="Garamond" w:hAnsi="Garamond"/>
                <w:b/>
                <w:bCs/>
                <w:sz w:val="22"/>
                <w:szCs w:val="22"/>
              </w:rPr>
              <w:t>III.1) Részvételi feltételek</w:t>
            </w:r>
          </w:p>
        </w:tc>
      </w:tr>
      <w:tr w:rsidR="00340854" w:rsidRPr="000C1510" w14:paraId="37B9A6A1"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1720830E" w14:textId="77777777" w:rsidR="00EE6D66" w:rsidRPr="000C1510" w:rsidRDefault="00340854" w:rsidP="00716358">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III.1.1) Kizáró okok és a szakmai tevékenység végzésére vonatkozó alkalmasság</w:t>
            </w:r>
            <w:r w:rsidRPr="000C1510">
              <w:rPr>
                <w:rFonts w:ascii="Garamond" w:hAnsi="Garamond"/>
                <w:b/>
                <w:bCs/>
                <w:sz w:val="22"/>
                <w:szCs w:val="22"/>
              </w:rPr>
              <w:br/>
            </w:r>
            <w:r w:rsidRPr="000C1510">
              <w:rPr>
                <w:rFonts w:ascii="Garamond" w:hAnsi="Garamond"/>
                <w:sz w:val="22"/>
                <w:szCs w:val="22"/>
              </w:rPr>
              <w:t>A kizáró okok felsorolása:</w:t>
            </w:r>
            <w:r w:rsidR="00716358" w:rsidRPr="000C1510">
              <w:rPr>
                <w:rFonts w:ascii="Garamond" w:hAnsi="Garamond"/>
                <w:sz w:val="22"/>
                <w:szCs w:val="22"/>
              </w:rPr>
              <w:t xml:space="preserve"> </w:t>
            </w:r>
          </w:p>
          <w:p w14:paraId="764AAED8" w14:textId="77777777" w:rsidR="00A167A0" w:rsidRDefault="00A167A0" w:rsidP="006E136E">
            <w:pPr>
              <w:ind w:right="56"/>
              <w:rPr>
                <w:rFonts w:ascii="Garamond" w:hAnsi="Garamond"/>
                <w:color w:val="4472C4" w:themeColor="accent5"/>
                <w:sz w:val="22"/>
                <w:szCs w:val="22"/>
              </w:rPr>
            </w:pPr>
          </w:p>
          <w:p w14:paraId="22ED320A" w14:textId="13217328" w:rsidR="00A35164" w:rsidRPr="00EA797F" w:rsidRDefault="00EA797F" w:rsidP="006E136E">
            <w:pPr>
              <w:ind w:right="56"/>
              <w:rPr>
                <w:rFonts w:ascii="Helvetica" w:hAnsi="Helvetica" w:cs="Helvetica"/>
                <w:color w:val="336699"/>
                <w:sz w:val="21"/>
                <w:szCs w:val="21"/>
                <w:u w:val="single"/>
                <w:shd w:val="clear" w:color="auto" w:fill="FFFFFF"/>
              </w:rPr>
            </w:pPr>
            <w:r w:rsidRPr="00EA797F">
              <w:rPr>
                <w:rFonts w:ascii="Helvetica" w:hAnsi="Helvetica" w:cs="Helvetica"/>
                <w:color w:val="336699"/>
                <w:sz w:val="21"/>
                <w:szCs w:val="21"/>
                <w:u w:val="single"/>
                <w:shd w:val="clear" w:color="auto" w:fill="FFFFFF"/>
              </w:rPr>
              <w:t>Valamennyi rész esetében</w:t>
            </w:r>
          </w:p>
          <w:p w14:paraId="3F4DC6C8" w14:textId="77777777" w:rsidR="00EA797F" w:rsidRPr="000C1510" w:rsidRDefault="00EA797F" w:rsidP="006E136E">
            <w:pPr>
              <w:ind w:right="56"/>
              <w:rPr>
                <w:rFonts w:ascii="Garamond" w:hAnsi="Garamond"/>
                <w:color w:val="4472C4" w:themeColor="accent5"/>
                <w:sz w:val="22"/>
                <w:szCs w:val="22"/>
              </w:rPr>
            </w:pPr>
          </w:p>
          <w:p w14:paraId="3C49F23E" w14:textId="7864F2A7" w:rsidR="00716358"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 xml:space="preserve">Az eljárásban nem lehet </w:t>
            </w:r>
            <w:r w:rsidR="007E621D" w:rsidRPr="006E136E">
              <w:rPr>
                <w:rFonts w:ascii="Helvetica" w:hAnsi="Helvetica" w:cs="Helvetica"/>
                <w:color w:val="336699"/>
                <w:sz w:val="21"/>
                <w:szCs w:val="21"/>
                <w:shd w:val="clear" w:color="auto" w:fill="FFFFFF"/>
              </w:rPr>
              <w:t>ajánlattevő</w:t>
            </w:r>
            <w:r w:rsidRPr="006E136E">
              <w:rPr>
                <w:rFonts w:ascii="Helvetica" w:hAnsi="Helvetica" w:cs="Helvetica"/>
                <w:color w:val="336699"/>
                <w:sz w:val="21"/>
                <w:szCs w:val="21"/>
                <w:shd w:val="clear" w:color="auto" w:fill="FFFFFF"/>
              </w:rPr>
              <w:t xml:space="preserve">, alvállalkozó és nem vehet részt az alkalmasság igazolásában olyan gazdasági szereplő, akivel szemben a Kbt. 62. § (1) </w:t>
            </w:r>
            <w:r w:rsidR="00D36370">
              <w:rPr>
                <w:rFonts w:ascii="Helvetica" w:hAnsi="Helvetica" w:cs="Helvetica"/>
                <w:color w:val="336699"/>
                <w:sz w:val="21"/>
                <w:szCs w:val="21"/>
                <w:shd w:val="clear" w:color="auto" w:fill="FFFFFF"/>
              </w:rPr>
              <w:t xml:space="preserve">h) – k) és m) </w:t>
            </w:r>
            <w:r w:rsidRPr="006E136E">
              <w:rPr>
                <w:rFonts w:ascii="Helvetica" w:hAnsi="Helvetica" w:cs="Helvetica"/>
                <w:color w:val="336699"/>
                <w:sz w:val="21"/>
                <w:szCs w:val="21"/>
                <w:shd w:val="clear" w:color="auto" w:fill="FFFFFF"/>
              </w:rPr>
              <w:t xml:space="preserve">pontjában rögzített kizáró okok </w:t>
            </w:r>
            <w:proofErr w:type="spellStart"/>
            <w:r w:rsidRPr="006E136E">
              <w:rPr>
                <w:rFonts w:ascii="Helvetica" w:hAnsi="Helvetica" w:cs="Helvetica"/>
                <w:color w:val="336699"/>
                <w:sz w:val="21"/>
                <w:szCs w:val="21"/>
                <w:shd w:val="clear" w:color="auto" w:fill="FFFFFF"/>
              </w:rPr>
              <w:t>bármelyike</w:t>
            </w:r>
            <w:proofErr w:type="spellEnd"/>
            <w:r w:rsidRPr="006E136E">
              <w:rPr>
                <w:rFonts w:ascii="Helvetica" w:hAnsi="Helvetica" w:cs="Helvetica"/>
                <w:color w:val="336699"/>
                <w:sz w:val="21"/>
                <w:szCs w:val="21"/>
                <w:shd w:val="clear" w:color="auto" w:fill="FFFFFF"/>
              </w:rPr>
              <w:t xml:space="preserve"> fennáll.</w:t>
            </w:r>
          </w:p>
          <w:p w14:paraId="7BDEF868" w14:textId="77777777" w:rsidR="00716358" w:rsidRPr="006E136E" w:rsidRDefault="00716358" w:rsidP="00716358">
            <w:pPr>
              <w:ind w:left="56" w:right="56"/>
              <w:rPr>
                <w:rFonts w:ascii="Helvetica" w:hAnsi="Helvetica" w:cs="Helvetica"/>
                <w:color w:val="336699"/>
                <w:sz w:val="21"/>
                <w:szCs w:val="21"/>
                <w:shd w:val="clear" w:color="auto" w:fill="FFFFFF"/>
              </w:rPr>
            </w:pPr>
          </w:p>
          <w:p w14:paraId="33EC9D5A" w14:textId="77777777" w:rsidR="00716358"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 xml:space="preserve">A Kbt. 74. § (1) bekezdés a) és b) pontja alapján az ajánlatkérőnek ki kell zárnia az eljárásból azt </w:t>
            </w:r>
            <w:r w:rsidR="00B005F0" w:rsidRPr="006E136E">
              <w:rPr>
                <w:rFonts w:ascii="Helvetica" w:hAnsi="Helvetica" w:cs="Helvetica"/>
                <w:color w:val="336699"/>
                <w:sz w:val="21"/>
                <w:szCs w:val="21"/>
                <w:shd w:val="clear" w:color="auto" w:fill="FFFFFF"/>
              </w:rPr>
              <w:t>a</w:t>
            </w:r>
            <w:r w:rsidR="00340854" w:rsidRPr="006E136E">
              <w:rPr>
                <w:rFonts w:ascii="Helvetica" w:hAnsi="Helvetica" w:cs="Helvetica"/>
                <w:color w:val="336699"/>
                <w:sz w:val="21"/>
                <w:szCs w:val="21"/>
                <w:shd w:val="clear" w:color="auto" w:fill="FFFFFF"/>
              </w:rPr>
              <w:t>z</w:t>
            </w:r>
            <w:r w:rsidR="00B005F0" w:rsidRPr="006E136E">
              <w:rPr>
                <w:rFonts w:ascii="Helvetica" w:hAnsi="Helvetica" w:cs="Helvetica"/>
                <w:color w:val="336699"/>
                <w:sz w:val="21"/>
                <w:szCs w:val="21"/>
                <w:shd w:val="clear" w:color="auto" w:fill="FFFFFF"/>
              </w:rPr>
              <w:t xml:space="preserve"> </w:t>
            </w:r>
            <w:r w:rsidR="007E621D" w:rsidRPr="006E136E">
              <w:rPr>
                <w:rFonts w:ascii="Helvetica" w:hAnsi="Helvetica" w:cs="Helvetica"/>
                <w:color w:val="336699"/>
                <w:sz w:val="21"/>
                <w:szCs w:val="21"/>
                <w:shd w:val="clear" w:color="auto" w:fill="FFFFFF"/>
              </w:rPr>
              <w:t>ajánlattevő</w:t>
            </w:r>
            <w:r w:rsidR="00B005F0" w:rsidRPr="006E136E">
              <w:rPr>
                <w:rFonts w:ascii="Helvetica" w:hAnsi="Helvetica" w:cs="Helvetica"/>
                <w:color w:val="336699"/>
                <w:sz w:val="21"/>
                <w:szCs w:val="21"/>
                <w:shd w:val="clear" w:color="auto" w:fill="FFFFFF"/>
              </w:rPr>
              <w:t>t</w:t>
            </w:r>
            <w:r w:rsidRPr="006E136E">
              <w:rPr>
                <w:rFonts w:ascii="Helvetica" w:hAnsi="Helvetica" w:cs="Helvetica"/>
                <w:color w:val="336699"/>
                <w:sz w:val="21"/>
                <w:szCs w:val="21"/>
                <w:shd w:val="clear" w:color="auto" w:fill="FFFFFF"/>
              </w:rPr>
              <w:t>, alvállalkozót vagy az alkalmasság igazolásában részt vevő szervezetet, aki</w:t>
            </w:r>
          </w:p>
          <w:p w14:paraId="175D4B02" w14:textId="77777777" w:rsidR="00716358"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a) az előírt kizáró okok hatálya alá tartozik;</w:t>
            </w:r>
          </w:p>
          <w:p w14:paraId="71133FE0" w14:textId="77777777" w:rsidR="00716358"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b) részéről az előírt kizáró ok az eljárás során következett be.</w:t>
            </w:r>
          </w:p>
          <w:p w14:paraId="0A865E67" w14:textId="77777777" w:rsidR="00B005F0" w:rsidRPr="000C1510" w:rsidRDefault="00B005F0" w:rsidP="00716358">
            <w:pPr>
              <w:ind w:left="56" w:right="56"/>
              <w:rPr>
                <w:rFonts w:ascii="Garamond" w:hAnsi="Garamond"/>
                <w:color w:val="4472C4" w:themeColor="accent5"/>
                <w:sz w:val="22"/>
                <w:szCs w:val="22"/>
              </w:rPr>
            </w:pPr>
          </w:p>
          <w:p w14:paraId="6AF8BFE2" w14:textId="1C4FF7F0" w:rsidR="00716358" w:rsidRPr="000C1510" w:rsidRDefault="00340854" w:rsidP="00B005F0">
            <w:pPr>
              <w:ind w:left="56" w:right="56"/>
              <w:rPr>
                <w:rFonts w:ascii="Garamond" w:hAnsi="Garamond"/>
                <w:sz w:val="22"/>
                <w:szCs w:val="22"/>
              </w:rPr>
            </w:pPr>
            <w:r w:rsidRPr="000C1510">
              <w:rPr>
                <w:rFonts w:ascii="Garamond" w:hAnsi="Garamond"/>
                <w:sz w:val="22"/>
                <w:szCs w:val="22"/>
              </w:rPr>
              <w:t>Az igazolási módok felsorolása és rövid leírása:</w:t>
            </w:r>
          </w:p>
          <w:p w14:paraId="1153A3FF" w14:textId="77777777" w:rsidR="00EA797F" w:rsidRDefault="00EA797F" w:rsidP="00EA797F">
            <w:pPr>
              <w:ind w:right="56"/>
              <w:jc w:val="both"/>
              <w:rPr>
                <w:rFonts w:ascii="Helvetica" w:hAnsi="Helvetica" w:cs="Helvetica"/>
                <w:color w:val="336699"/>
                <w:sz w:val="21"/>
                <w:szCs w:val="21"/>
                <w:shd w:val="clear" w:color="auto" w:fill="FFFFFF"/>
              </w:rPr>
            </w:pPr>
          </w:p>
          <w:p w14:paraId="0F572698" w14:textId="77777777" w:rsidR="00EA797F" w:rsidRPr="00EA797F" w:rsidRDefault="00EA797F" w:rsidP="00EA797F">
            <w:pPr>
              <w:ind w:right="56"/>
              <w:rPr>
                <w:rFonts w:ascii="Helvetica" w:hAnsi="Helvetica" w:cs="Helvetica"/>
                <w:color w:val="336699"/>
                <w:sz w:val="21"/>
                <w:szCs w:val="21"/>
                <w:u w:val="single"/>
                <w:shd w:val="clear" w:color="auto" w:fill="FFFFFF"/>
              </w:rPr>
            </w:pPr>
            <w:r w:rsidRPr="00EA797F">
              <w:rPr>
                <w:rFonts w:ascii="Helvetica" w:hAnsi="Helvetica" w:cs="Helvetica"/>
                <w:color w:val="336699"/>
                <w:sz w:val="21"/>
                <w:szCs w:val="21"/>
                <w:u w:val="single"/>
                <w:shd w:val="clear" w:color="auto" w:fill="FFFFFF"/>
              </w:rPr>
              <w:lastRenderedPageBreak/>
              <w:t>Valamennyi rész esetében</w:t>
            </w:r>
          </w:p>
          <w:p w14:paraId="55328CFA" w14:textId="77777777" w:rsidR="00EA797F" w:rsidRPr="00EA797F" w:rsidRDefault="00EA797F" w:rsidP="00EA797F">
            <w:pPr>
              <w:ind w:right="56"/>
              <w:jc w:val="both"/>
              <w:rPr>
                <w:rFonts w:ascii="Helvetica" w:hAnsi="Helvetica" w:cs="Helvetica"/>
                <w:color w:val="336699"/>
                <w:sz w:val="21"/>
                <w:szCs w:val="21"/>
                <w:shd w:val="clear" w:color="auto" w:fill="FFFFFF"/>
              </w:rPr>
            </w:pPr>
          </w:p>
          <w:p w14:paraId="5374D67F" w14:textId="3A05F34D" w:rsidR="00D55DBD" w:rsidRPr="00704392" w:rsidRDefault="00D55DBD" w:rsidP="00D55DBD">
            <w:pPr>
              <w:pStyle w:val="Listaszerbekezds"/>
              <w:numPr>
                <w:ilvl w:val="0"/>
                <w:numId w:val="7"/>
              </w:numPr>
              <w:ind w:right="56"/>
              <w:jc w:val="both"/>
              <w:rPr>
                <w:rFonts w:ascii="Helvetica" w:hAnsi="Helvetica" w:cs="Helvetica"/>
                <w:color w:val="336699"/>
                <w:sz w:val="21"/>
                <w:szCs w:val="21"/>
                <w:shd w:val="clear" w:color="auto" w:fill="FFFFFF"/>
              </w:rPr>
            </w:pPr>
            <w:r w:rsidRPr="00C02EB4">
              <w:rPr>
                <w:rFonts w:ascii="Helvetica" w:hAnsi="Helvetica" w:cs="Helvetica"/>
                <w:color w:val="336699"/>
                <w:sz w:val="21"/>
                <w:szCs w:val="21"/>
                <w:shd w:val="clear" w:color="auto" w:fill="FFFFFF"/>
              </w:rPr>
              <w:t>Ajánlattevőnek elektronikus űrlapon nyilatkoznia kell a 321/2015. (X. 30.) Korm. rendelet (a továbbiakban Rendelet) 17. § (1) bekezdése szerint, hogy nem tartozik a Kbt. 62. § (1) bekezdés h) – k) és m) pontjaiban meghatározott kizáró okok hatálya alá.</w:t>
            </w:r>
            <w:r>
              <w:rPr>
                <w:rFonts w:ascii="Helvetica" w:hAnsi="Helvetica" w:cs="Helvetica"/>
                <w:color w:val="336699"/>
                <w:sz w:val="21"/>
                <w:szCs w:val="21"/>
                <w:shd w:val="clear" w:color="auto" w:fill="FFFFFF"/>
              </w:rPr>
              <w:t xml:space="preserve"> </w:t>
            </w:r>
            <w:r w:rsidRPr="00704392">
              <w:rPr>
                <w:rFonts w:ascii="Helvetica" w:hAnsi="Helvetica" w:cs="Helvetica"/>
                <w:color w:val="336699"/>
                <w:sz w:val="21"/>
                <w:szCs w:val="21"/>
                <w:shd w:val="clear" w:color="auto" w:fill="FFFFFF"/>
              </w:rPr>
              <w:t xml:space="preserve">Ajánlattevőnek elektronikus űrlapon nyilatkoznia kell arról, hogy a pénzmosás és a terrorizmus finanszírozása megelőzéséről és megakadályozásáról szóló </w:t>
            </w:r>
            <w:r w:rsidRPr="00016080">
              <w:rPr>
                <w:rFonts w:ascii="Helvetica" w:hAnsi="Helvetica" w:cs="Helvetica"/>
                <w:color w:val="336699"/>
                <w:sz w:val="21"/>
                <w:szCs w:val="21"/>
                <w:shd w:val="clear" w:color="auto" w:fill="FFFFFF"/>
              </w:rPr>
              <w:t xml:space="preserve">2017. évi LIII. törvény 3. § 38. pont a)-b) vagy d) alpontja szerint definiált valamennyi tényleges személyazonosító adatainak, adóazonosító adatainak, külső nyilvántartásszerinti személy-, illetve adóazonosító adatainak, valamint érdekeltségének a pénzmosásról szóló törvény 3. § 38. pont a)–b) vagy d) alpontja szerinti jellegének és mértékének bemutatását tartalmazó nyilatkozatot szükséges benyújtania. </w:t>
            </w:r>
            <w:r w:rsidRPr="00704392">
              <w:rPr>
                <w:rFonts w:ascii="Helvetica" w:hAnsi="Helvetica" w:cs="Helvetica"/>
                <w:color w:val="336699"/>
                <w:sz w:val="21"/>
                <w:szCs w:val="21"/>
                <w:shd w:val="clear" w:color="auto" w:fill="FFFFFF"/>
              </w:rPr>
              <w:t xml:space="preserve">Ha a gazdasági szereplőnek nincs a pénzmosásról szóló törvény 2017. évi LIII. törvény 3. § 38. pont </w:t>
            </w:r>
            <w:proofErr w:type="gramStart"/>
            <w:r w:rsidRPr="00704392">
              <w:rPr>
                <w:rFonts w:ascii="Helvetica" w:hAnsi="Helvetica" w:cs="Helvetica"/>
                <w:color w:val="336699"/>
                <w:sz w:val="21"/>
                <w:szCs w:val="21"/>
                <w:shd w:val="clear" w:color="auto" w:fill="FFFFFF"/>
              </w:rPr>
              <w:t>a)-</w:t>
            </w:r>
            <w:proofErr w:type="gramEnd"/>
            <w:r w:rsidRPr="00704392">
              <w:rPr>
                <w:rFonts w:ascii="Helvetica" w:hAnsi="Helvetica" w:cs="Helvetica"/>
                <w:color w:val="336699"/>
                <w:sz w:val="21"/>
                <w:szCs w:val="21"/>
                <w:shd w:val="clear" w:color="auto" w:fill="FFFFFF"/>
              </w:rPr>
              <w:t xml:space="preserve">b) vagy d) alpontja szerinti tényleges tulajdonosa, úgy erre vonatkozó nyilatkozatot szükséges csatolni (62. § (1) bekezdés k) pont </w:t>
            </w:r>
            <w:proofErr w:type="spellStart"/>
            <w:r w:rsidRPr="00704392">
              <w:rPr>
                <w:rFonts w:ascii="Helvetica" w:hAnsi="Helvetica" w:cs="Helvetica"/>
                <w:color w:val="336699"/>
                <w:sz w:val="21"/>
                <w:szCs w:val="21"/>
                <w:shd w:val="clear" w:color="auto" w:fill="FFFFFF"/>
              </w:rPr>
              <w:t>kb</w:t>
            </w:r>
            <w:proofErr w:type="spellEnd"/>
            <w:r w:rsidRPr="00704392">
              <w:rPr>
                <w:rFonts w:ascii="Helvetica" w:hAnsi="Helvetica" w:cs="Helvetica"/>
                <w:color w:val="336699"/>
                <w:sz w:val="21"/>
                <w:szCs w:val="21"/>
                <w:shd w:val="clear" w:color="auto" w:fill="FFFFFF"/>
              </w:rPr>
              <w:t>) alpont).</w:t>
            </w:r>
          </w:p>
          <w:p w14:paraId="44559EA1" w14:textId="77777777" w:rsidR="00D55DBD" w:rsidRPr="00C02EB4" w:rsidRDefault="00D55DBD" w:rsidP="00D55DBD">
            <w:pPr>
              <w:pStyle w:val="Listaszerbekezds"/>
              <w:numPr>
                <w:ilvl w:val="0"/>
                <w:numId w:val="7"/>
              </w:numPr>
              <w:ind w:right="56"/>
              <w:jc w:val="both"/>
              <w:rPr>
                <w:rFonts w:ascii="Helvetica" w:hAnsi="Helvetica" w:cs="Helvetica"/>
                <w:color w:val="336699"/>
                <w:sz w:val="21"/>
                <w:szCs w:val="21"/>
                <w:shd w:val="clear" w:color="auto" w:fill="FFFFFF"/>
              </w:rPr>
            </w:pPr>
            <w:r w:rsidRPr="00C02EB4">
              <w:rPr>
                <w:rFonts w:ascii="Helvetica" w:hAnsi="Helvetica" w:cs="Helvetica"/>
                <w:color w:val="336699"/>
                <w:sz w:val="21"/>
                <w:szCs w:val="21"/>
                <w:shd w:val="clear" w:color="auto" w:fill="FFFFFF"/>
              </w:rPr>
              <w:t>Ajánlattevőnek elektronikus űrlapon nyilatkoznia kell a Rendelet 17. § (2) bekezdése szerint, hogy a szerződés teljesítéséhez nem vesz igénybe a Kbt. 62. § (1) bekezdés h) – k) és m) pontjai szerinti kizáró okok hatálya alá eső alvállalkozót és az alkalmasság igazolásában részt vevő (kapacitásait rendelkezésre bocsátó) szervezetet/személyt.</w:t>
            </w:r>
          </w:p>
          <w:p w14:paraId="63E6389C" w14:textId="77777777" w:rsidR="00716358" w:rsidRPr="000C1510" w:rsidRDefault="00716358" w:rsidP="00716358">
            <w:pPr>
              <w:ind w:left="56" w:right="56"/>
              <w:rPr>
                <w:rFonts w:ascii="Garamond" w:hAnsi="Garamond"/>
                <w:sz w:val="22"/>
                <w:szCs w:val="22"/>
              </w:rPr>
            </w:pPr>
          </w:p>
          <w:p w14:paraId="34DA6341" w14:textId="77777777" w:rsidR="00566176"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 xml:space="preserve">Ajánlatkérő elfogadja, ha az </w:t>
            </w:r>
            <w:r w:rsidR="007E621D" w:rsidRPr="006E136E">
              <w:rPr>
                <w:rFonts w:ascii="Helvetica" w:hAnsi="Helvetica" w:cs="Helvetica"/>
                <w:color w:val="336699"/>
                <w:sz w:val="21"/>
                <w:szCs w:val="21"/>
                <w:shd w:val="clear" w:color="auto" w:fill="FFFFFF"/>
              </w:rPr>
              <w:t>ajánlattevő</w:t>
            </w:r>
            <w:r w:rsidRPr="006E136E">
              <w:rPr>
                <w:rFonts w:ascii="Helvetica" w:hAnsi="Helvetica" w:cs="Helvetica"/>
                <w:color w:val="336699"/>
                <w:sz w:val="21"/>
                <w:szCs w:val="21"/>
                <w:shd w:val="clear" w:color="auto" w:fill="FFFFFF"/>
              </w:rPr>
              <w:t xml:space="preserve"> a korábbi közbeszerzési eljárásában felhasznált egységes európai közbeszerzési dokumentumot nyújt be, feltéve, hogy az abban foglalt információk megfelelnek a valóságnak, és tartalmazzák az Ajánlatkérő által a kizáró okok tekintetében megkövetelt információkat. </w:t>
            </w:r>
            <w:r w:rsidR="00B005F0" w:rsidRPr="006E136E">
              <w:rPr>
                <w:rFonts w:ascii="Helvetica" w:hAnsi="Helvetica" w:cs="Helvetica"/>
                <w:color w:val="336699"/>
                <w:sz w:val="21"/>
                <w:szCs w:val="21"/>
                <w:shd w:val="clear" w:color="auto" w:fill="FFFFFF"/>
              </w:rPr>
              <w:t xml:space="preserve">Az ajánlatkérő – ellenkező bizonyításig – az adat valóságtartalmát az </w:t>
            </w:r>
            <w:r w:rsidR="007E621D" w:rsidRPr="006E136E">
              <w:rPr>
                <w:rFonts w:ascii="Helvetica" w:hAnsi="Helvetica" w:cs="Helvetica"/>
                <w:color w:val="336699"/>
                <w:sz w:val="21"/>
                <w:szCs w:val="21"/>
                <w:shd w:val="clear" w:color="auto" w:fill="FFFFFF"/>
              </w:rPr>
              <w:t>ajánlattevő</w:t>
            </w:r>
            <w:r w:rsidR="00B005F0" w:rsidRPr="006E136E">
              <w:rPr>
                <w:rFonts w:ascii="Helvetica" w:hAnsi="Helvetica" w:cs="Helvetica"/>
                <w:color w:val="336699"/>
                <w:sz w:val="21"/>
                <w:szCs w:val="21"/>
                <w:shd w:val="clear" w:color="auto" w:fill="FFFFFF"/>
              </w:rPr>
              <w:t xml:space="preserve"> erre vonatkozó külön nyilatkozata nélkül vélelmezi.</w:t>
            </w:r>
          </w:p>
          <w:p w14:paraId="5ACA3870" w14:textId="391E77C0" w:rsidR="008A4694" w:rsidRPr="006E136E" w:rsidRDefault="00B005F0"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 xml:space="preserve"> </w:t>
            </w:r>
          </w:p>
          <w:p w14:paraId="1AE3F9EE" w14:textId="2F485A8E" w:rsidR="008A4694" w:rsidRPr="006E136E" w:rsidRDefault="00CA3E6B"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A 69. § (11a) bekezdését azzal az eltéréssel kell alkalmazni, hogy a gazdasági szereplő az ajánlatában nyilatkozik arról, hogy mely korábbi eljárásban benyújtott igazolást kéri figyelembe venni a bírálat során.</w:t>
            </w:r>
          </w:p>
          <w:p w14:paraId="66B8E8E9" w14:textId="77777777" w:rsidR="00CA3E6B" w:rsidRPr="006E136E" w:rsidRDefault="00CA3E6B" w:rsidP="006E136E">
            <w:pPr>
              <w:ind w:left="56" w:right="56"/>
              <w:jc w:val="both"/>
              <w:rPr>
                <w:rFonts w:ascii="Helvetica" w:hAnsi="Helvetica" w:cs="Helvetica"/>
                <w:color w:val="336699"/>
                <w:sz w:val="21"/>
                <w:szCs w:val="21"/>
                <w:shd w:val="clear" w:color="auto" w:fill="FFFFFF"/>
              </w:rPr>
            </w:pPr>
          </w:p>
          <w:p w14:paraId="2F3D169E" w14:textId="77777777" w:rsidR="00716358" w:rsidRPr="006E136E" w:rsidRDefault="00716358" w:rsidP="006E136E">
            <w:pPr>
              <w:ind w:left="56" w:right="56"/>
              <w:jc w:val="both"/>
              <w:rPr>
                <w:rFonts w:ascii="Helvetica" w:hAnsi="Helvetica" w:cs="Helvetica"/>
                <w:color w:val="336699"/>
                <w:sz w:val="21"/>
                <w:szCs w:val="21"/>
                <w:shd w:val="clear" w:color="auto" w:fill="FFFFFF"/>
              </w:rPr>
            </w:pPr>
            <w:r w:rsidRPr="006E136E">
              <w:rPr>
                <w:rFonts w:ascii="Helvetica" w:hAnsi="Helvetica" w:cs="Helvetica"/>
                <w:color w:val="336699"/>
                <w:sz w:val="21"/>
                <w:szCs w:val="21"/>
                <w:shd w:val="clear" w:color="auto" w:fill="FFFFFF"/>
              </w:rPr>
              <w:t>A Rendelet 1. § (7) bekezdése irányadó az igazolások keltezése kapcsán.</w:t>
            </w:r>
          </w:p>
          <w:p w14:paraId="48DA7360" w14:textId="77777777" w:rsidR="002F200E" w:rsidRDefault="00FA74D1" w:rsidP="00FA1414">
            <w:pPr>
              <w:ind w:left="56" w:right="56"/>
              <w:rPr>
                <w:rFonts w:ascii="Helvetica" w:hAnsi="Helvetica" w:cs="Helvetica"/>
                <w:color w:val="336699"/>
                <w:sz w:val="21"/>
                <w:szCs w:val="21"/>
                <w:shd w:val="clear" w:color="auto" w:fill="FFFFFF"/>
              </w:rPr>
            </w:pPr>
            <w:r w:rsidRPr="00FA74D1">
              <w:rPr>
                <w:rFonts w:ascii="Helvetica" w:hAnsi="Helvetica" w:cs="Helvetica"/>
                <w:color w:val="336699"/>
                <w:sz w:val="21"/>
                <w:szCs w:val="21"/>
                <w:shd w:val="clear" w:color="auto" w:fill="FFFFFF"/>
              </w:rPr>
              <w:t>Az öntisztázásra a Kbt. 64.§-a irányadó.</w:t>
            </w:r>
          </w:p>
          <w:p w14:paraId="52883BF9" w14:textId="7F89031C" w:rsidR="00FA74D1" w:rsidRDefault="002F200E" w:rsidP="00FA1414">
            <w:pPr>
              <w:ind w:left="56" w:right="56"/>
              <w:rPr>
                <w:rFonts w:ascii="Garamond" w:hAnsi="Garamond"/>
                <w:sz w:val="22"/>
                <w:szCs w:val="22"/>
              </w:rPr>
            </w:pPr>
            <w:r>
              <w:rPr>
                <w:rFonts w:ascii="Helvetica" w:hAnsi="Helvetica" w:cs="Helvetica"/>
                <w:color w:val="336699"/>
                <w:sz w:val="21"/>
                <w:szCs w:val="21"/>
                <w:shd w:val="clear" w:color="auto" w:fill="FFFFFF"/>
              </w:rPr>
              <w:t>Ajánlatkérő továbbá az ajánlattétel során kéri figyelembe venni a 321/2015. Korm. rendelet 15/A. § (1) bekezdésében foglaltakat.</w:t>
            </w:r>
            <w:r w:rsidR="00340854" w:rsidRPr="000C1510">
              <w:rPr>
                <w:rFonts w:ascii="Garamond" w:hAnsi="Garamond"/>
                <w:sz w:val="22"/>
                <w:szCs w:val="22"/>
              </w:rPr>
              <w:br/>
            </w:r>
          </w:p>
          <w:p w14:paraId="55996CF6" w14:textId="7D7026AA" w:rsidR="008A4694" w:rsidRPr="000C1510" w:rsidRDefault="00340854" w:rsidP="00FA1414">
            <w:pPr>
              <w:ind w:left="56" w:right="56"/>
              <w:rPr>
                <w:rFonts w:ascii="Garamond" w:hAnsi="Garamond"/>
                <w:sz w:val="22"/>
                <w:szCs w:val="22"/>
              </w:rPr>
            </w:pPr>
            <w:r w:rsidRPr="000C1510">
              <w:rPr>
                <w:rFonts w:ascii="Garamond" w:hAnsi="Garamond"/>
                <w:sz w:val="22"/>
                <w:szCs w:val="22"/>
              </w:rPr>
              <w:t xml:space="preserve">Szakmai tevékenység végzésére vonatkozó alkalmasság előírása [Kbt. 65. § (1) bekezdés </w:t>
            </w:r>
            <w:r w:rsidRPr="000C1510">
              <w:rPr>
                <w:rFonts w:ascii="Garamond" w:hAnsi="Garamond"/>
                <w:i/>
                <w:iCs/>
                <w:sz w:val="22"/>
                <w:szCs w:val="22"/>
              </w:rPr>
              <w:t xml:space="preserve">c) </w:t>
            </w:r>
            <w:r w:rsidRPr="000C1510">
              <w:rPr>
                <w:rFonts w:ascii="Garamond" w:hAnsi="Garamond"/>
                <w:sz w:val="22"/>
                <w:szCs w:val="22"/>
              </w:rPr>
              <w:t xml:space="preserve">pont]: </w:t>
            </w:r>
          </w:p>
          <w:p w14:paraId="2CFCCEE1" w14:textId="77777777" w:rsidR="00A43F23" w:rsidRDefault="00A43F23" w:rsidP="00A43F23">
            <w:pPr>
              <w:ind w:right="56"/>
              <w:rPr>
                <w:rFonts w:ascii="Helvetica" w:hAnsi="Helvetica" w:cs="Helvetica"/>
                <w:color w:val="336699"/>
                <w:sz w:val="21"/>
                <w:szCs w:val="21"/>
                <w:u w:val="single"/>
                <w:shd w:val="clear" w:color="auto" w:fill="FFFFFF"/>
              </w:rPr>
            </w:pPr>
          </w:p>
          <w:p w14:paraId="3B715FC4" w14:textId="77777777" w:rsidR="00EA797F" w:rsidRPr="00EA797F" w:rsidRDefault="00EA797F" w:rsidP="00EA797F">
            <w:pPr>
              <w:ind w:right="56"/>
              <w:rPr>
                <w:rFonts w:ascii="Helvetica" w:hAnsi="Helvetica" w:cs="Helvetica"/>
                <w:color w:val="336699"/>
                <w:sz w:val="21"/>
                <w:szCs w:val="21"/>
                <w:u w:val="single"/>
                <w:shd w:val="clear" w:color="auto" w:fill="FFFFFF"/>
              </w:rPr>
            </w:pPr>
            <w:r w:rsidRPr="00EA797F">
              <w:rPr>
                <w:rFonts w:ascii="Helvetica" w:hAnsi="Helvetica" w:cs="Helvetica"/>
                <w:color w:val="336699"/>
                <w:sz w:val="21"/>
                <w:szCs w:val="21"/>
                <w:u w:val="single"/>
                <w:shd w:val="clear" w:color="auto" w:fill="FFFFFF"/>
              </w:rPr>
              <w:t>Valamennyi rész esetében</w:t>
            </w:r>
          </w:p>
          <w:p w14:paraId="598AC340" w14:textId="77777777" w:rsidR="00EA797F" w:rsidRDefault="00EA797F" w:rsidP="00A43F23">
            <w:pPr>
              <w:ind w:right="56"/>
              <w:rPr>
                <w:rFonts w:ascii="Helvetica" w:hAnsi="Helvetica" w:cs="Helvetica"/>
                <w:color w:val="336699"/>
                <w:sz w:val="21"/>
                <w:szCs w:val="21"/>
                <w:u w:val="single"/>
                <w:shd w:val="clear" w:color="auto" w:fill="FFFFFF"/>
              </w:rPr>
            </w:pPr>
          </w:p>
          <w:p w14:paraId="7EF9BFEC" w14:textId="0E0A1040" w:rsidR="000459B2" w:rsidRPr="000459B2" w:rsidRDefault="00504AAB" w:rsidP="000459B2">
            <w:pPr>
              <w:pStyle w:val="NormlWeb"/>
              <w:spacing w:before="60" w:beforeAutospacing="0" w:after="60" w:afterAutospacing="0"/>
              <w:jc w:val="both"/>
              <w:rPr>
                <w:rFonts w:ascii="Helvetica" w:hAnsi="Helvetica" w:cs="Helvetica"/>
                <w:color w:val="336699"/>
                <w:sz w:val="21"/>
                <w:szCs w:val="21"/>
                <w:shd w:val="clear" w:color="auto" w:fill="FFFFFF"/>
              </w:rPr>
            </w:pPr>
            <w:r w:rsidRPr="00504AAB">
              <w:rPr>
                <w:rFonts w:ascii="Helvetica" w:hAnsi="Helvetica" w:cs="Helvetica"/>
                <w:color w:val="336699"/>
                <w:sz w:val="21"/>
                <w:szCs w:val="21"/>
                <w:shd w:val="clear" w:color="auto" w:fill="FFFFFF"/>
              </w:rPr>
              <w:t xml:space="preserve">SZ1) </w:t>
            </w:r>
            <w:r w:rsidR="00FA1414" w:rsidRPr="00F32E6C">
              <w:rPr>
                <w:rFonts w:ascii="Helvetica" w:hAnsi="Helvetica" w:cs="Helvetica"/>
                <w:color w:val="336699"/>
                <w:sz w:val="21"/>
                <w:szCs w:val="21"/>
                <w:shd w:val="clear" w:color="auto" w:fill="FFFFFF"/>
              </w:rPr>
              <w:t xml:space="preserve">Alkalmatlan </w:t>
            </w:r>
            <w:r w:rsidR="002F226A" w:rsidRPr="00F32E6C">
              <w:rPr>
                <w:rFonts w:ascii="Helvetica" w:hAnsi="Helvetica" w:cs="Helvetica"/>
                <w:color w:val="336699"/>
                <w:sz w:val="21"/>
                <w:szCs w:val="21"/>
                <w:shd w:val="clear" w:color="auto" w:fill="FFFFFF"/>
              </w:rPr>
              <w:t xml:space="preserve">ajánlattevő, amennyiben </w:t>
            </w:r>
            <w:r w:rsidR="00FA1414" w:rsidRPr="00F32E6C">
              <w:rPr>
                <w:rFonts w:ascii="Helvetica" w:hAnsi="Helvetica" w:cs="Helvetica"/>
                <w:color w:val="336699"/>
                <w:sz w:val="21"/>
                <w:szCs w:val="21"/>
                <w:shd w:val="clear" w:color="auto" w:fill="FFFFFF"/>
              </w:rPr>
              <w:t>az építőipari kivitelezési tevékenységet végző gazdasági szereplő</w:t>
            </w:r>
            <w:r w:rsidR="002F226A" w:rsidRPr="00F32E6C">
              <w:rPr>
                <w:rFonts w:ascii="Helvetica" w:hAnsi="Helvetica" w:cs="Helvetica"/>
                <w:color w:val="336699"/>
                <w:sz w:val="21"/>
                <w:szCs w:val="21"/>
                <w:shd w:val="clear" w:color="auto" w:fill="FFFFFF"/>
              </w:rPr>
              <w:t xml:space="preserve"> </w:t>
            </w:r>
            <w:r w:rsidR="00FA1414" w:rsidRPr="00F32E6C">
              <w:rPr>
                <w:rFonts w:ascii="Helvetica" w:hAnsi="Helvetica" w:cs="Helvetica"/>
                <w:color w:val="336699"/>
                <w:sz w:val="21"/>
                <w:szCs w:val="21"/>
                <w:shd w:val="clear" w:color="auto" w:fill="FFFFFF"/>
              </w:rPr>
              <w:t xml:space="preserve">nem szerepel </w:t>
            </w:r>
            <w:r w:rsidR="009F29EB">
              <w:rPr>
                <w:rFonts w:ascii="Helvetica" w:hAnsi="Helvetica" w:cs="Helvetica"/>
                <w:color w:val="336699"/>
                <w:sz w:val="21"/>
                <w:szCs w:val="21"/>
                <w:shd w:val="clear" w:color="auto" w:fill="FFFFFF"/>
              </w:rPr>
              <w:t>a magyar építészetről szóló törvény</w:t>
            </w:r>
            <w:r w:rsidR="00FA1414" w:rsidRPr="00F32E6C">
              <w:rPr>
                <w:rFonts w:ascii="Helvetica" w:hAnsi="Helvetica" w:cs="Helvetica"/>
                <w:color w:val="336699"/>
                <w:sz w:val="21"/>
                <w:szCs w:val="21"/>
                <w:shd w:val="clear" w:color="auto" w:fill="FFFFFF"/>
              </w:rPr>
              <w:t xml:space="preserve"> szerinti, építőipari kivitelezési tevékenységet végzők névjegyzékében, illetve a nem Magyarországon letelepedett gazdasági szereplők esetén </w:t>
            </w:r>
            <w:r w:rsidR="000459B2" w:rsidRPr="000459B2">
              <w:rPr>
                <w:rFonts w:ascii="Helvetica" w:hAnsi="Helvetica" w:cs="Helvetica"/>
                <w:color w:val="336699"/>
                <w:sz w:val="21"/>
                <w:szCs w:val="21"/>
                <w:shd w:val="clear" w:color="auto" w:fill="FFFFFF"/>
              </w:rPr>
              <w:t>a 2014/24/EU európai parlamenti és tanácsi irányelv XI. mellékletében felsorolt nyilvántartások szerinti igazolást (kivonatot) vagy egyéb igazolást, vagy nyilatkozatot kell igazolásként benyújtani</w:t>
            </w:r>
            <w:r w:rsidR="00C16D39">
              <w:rPr>
                <w:rFonts w:ascii="Helvetica" w:hAnsi="Helvetica" w:cs="Helvetica"/>
                <w:color w:val="336699"/>
                <w:sz w:val="21"/>
                <w:szCs w:val="21"/>
                <w:shd w:val="clear" w:color="auto" w:fill="FFFFFF"/>
              </w:rPr>
              <w:t xml:space="preserve"> a 321/2015. Korm. rendelet</w:t>
            </w:r>
            <w:r w:rsidR="00CD48D0">
              <w:rPr>
                <w:rFonts w:ascii="Helvetica" w:hAnsi="Helvetica" w:cs="Helvetica"/>
                <w:color w:val="336699"/>
                <w:sz w:val="21"/>
                <w:szCs w:val="21"/>
                <w:shd w:val="clear" w:color="auto" w:fill="FFFFFF"/>
              </w:rPr>
              <w:t xml:space="preserve"> 26. § (2) bekezdése alapján</w:t>
            </w:r>
            <w:r w:rsidR="000459B2" w:rsidRPr="000459B2">
              <w:rPr>
                <w:rFonts w:ascii="Helvetica" w:hAnsi="Helvetica" w:cs="Helvetica"/>
                <w:color w:val="336699"/>
                <w:sz w:val="21"/>
                <w:szCs w:val="21"/>
                <w:shd w:val="clear" w:color="auto" w:fill="FFFFFF"/>
              </w:rPr>
              <w:t>.</w:t>
            </w:r>
          </w:p>
          <w:p w14:paraId="5F7F1100" w14:textId="0074A43D" w:rsidR="00B523FF" w:rsidRPr="00C02EB4" w:rsidRDefault="00B523FF" w:rsidP="00771241">
            <w:pPr>
              <w:ind w:right="56"/>
              <w:jc w:val="both"/>
              <w:rPr>
                <w:rFonts w:ascii="Helvetica" w:eastAsia="Times New Roman" w:hAnsi="Helvetica" w:cs="Helvetica"/>
                <w:color w:val="336699"/>
                <w:sz w:val="21"/>
                <w:szCs w:val="21"/>
                <w:shd w:val="clear" w:color="auto" w:fill="FFFFFF"/>
              </w:rPr>
            </w:pPr>
            <w:r w:rsidRPr="00C02EB4">
              <w:rPr>
                <w:rFonts w:ascii="Helvetica" w:eastAsia="Times New Roman" w:hAnsi="Helvetica" w:cs="Helvetica"/>
                <w:color w:val="336699"/>
                <w:sz w:val="21"/>
                <w:szCs w:val="21"/>
                <w:shd w:val="clear" w:color="auto" w:fill="FFFFFF"/>
              </w:rPr>
              <w:t>A</w:t>
            </w:r>
            <w:r w:rsidR="00527C99" w:rsidRPr="00C02EB4">
              <w:rPr>
                <w:rFonts w:ascii="Helvetica" w:eastAsia="Times New Roman" w:hAnsi="Helvetica" w:cs="Helvetica"/>
                <w:color w:val="336699"/>
                <w:sz w:val="21"/>
                <w:szCs w:val="21"/>
                <w:shd w:val="clear" w:color="auto" w:fill="FFFFFF"/>
              </w:rPr>
              <w:t>jánlatkérő</w:t>
            </w:r>
            <w:r w:rsidRPr="00C02EB4">
              <w:rPr>
                <w:rFonts w:ascii="Helvetica" w:eastAsia="Times New Roman" w:hAnsi="Helvetica" w:cs="Helvetica"/>
                <w:color w:val="336699"/>
                <w:sz w:val="21"/>
                <w:szCs w:val="21"/>
                <w:shd w:val="clear" w:color="auto" w:fill="FFFFFF"/>
              </w:rPr>
              <w:t xml:space="preserve"> a nyilvántartásban szereplés tényét a 321/2015. (X. 30.) Korm. r. 26. § (2) szerint </w:t>
            </w:r>
            <w:r w:rsidR="00771241" w:rsidRPr="00C02EB4">
              <w:rPr>
                <w:rFonts w:ascii="Helvetica" w:eastAsia="Times New Roman" w:hAnsi="Helvetica" w:cs="Helvetica"/>
                <w:color w:val="336699"/>
                <w:sz w:val="21"/>
                <w:szCs w:val="21"/>
                <w:shd w:val="clear" w:color="auto" w:fill="FFFFFF"/>
              </w:rPr>
              <w:t>e</w:t>
            </w:r>
            <w:r w:rsidRPr="00C02EB4">
              <w:rPr>
                <w:rFonts w:ascii="Helvetica" w:eastAsia="Times New Roman" w:hAnsi="Helvetica" w:cs="Helvetica"/>
                <w:color w:val="336699"/>
                <w:sz w:val="21"/>
                <w:szCs w:val="21"/>
                <w:shd w:val="clear" w:color="auto" w:fill="FFFFFF"/>
              </w:rPr>
              <w:t>llenőrzi.</w:t>
            </w:r>
          </w:p>
          <w:p w14:paraId="5D8AE5A9" w14:textId="77777777" w:rsidR="00527C99" w:rsidRPr="00C02EB4" w:rsidRDefault="00527C99" w:rsidP="00FA1414">
            <w:pPr>
              <w:ind w:left="56" w:right="56"/>
              <w:rPr>
                <w:rFonts w:ascii="Garamond" w:hAnsi="Garamond"/>
                <w:color w:val="4472C4" w:themeColor="accent5"/>
                <w:sz w:val="22"/>
                <w:szCs w:val="22"/>
              </w:rPr>
            </w:pPr>
          </w:p>
          <w:p w14:paraId="61D7ECE3" w14:textId="4A98A8A7" w:rsidR="008A4694" w:rsidRPr="00C02EB4" w:rsidRDefault="00340854" w:rsidP="00FA1414">
            <w:pPr>
              <w:ind w:left="56" w:right="56"/>
              <w:rPr>
                <w:rFonts w:ascii="Garamond" w:hAnsi="Garamond"/>
                <w:sz w:val="22"/>
                <w:szCs w:val="22"/>
              </w:rPr>
            </w:pPr>
            <w:r w:rsidRPr="00C02EB4">
              <w:rPr>
                <w:rFonts w:ascii="Garamond" w:hAnsi="Garamond"/>
                <w:sz w:val="22"/>
                <w:szCs w:val="22"/>
              </w:rPr>
              <w:t>Szakmai tevékenység végzésére vonatkozó alkalmasság igazolása:</w:t>
            </w:r>
            <w:r w:rsidR="00FA1414" w:rsidRPr="00C02EB4">
              <w:rPr>
                <w:rFonts w:ascii="Garamond" w:hAnsi="Garamond"/>
                <w:sz w:val="22"/>
                <w:szCs w:val="22"/>
              </w:rPr>
              <w:t xml:space="preserve"> </w:t>
            </w:r>
          </w:p>
          <w:p w14:paraId="1FB51549" w14:textId="77777777" w:rsidR="00A35164" w:rsidRDefault="00A35164" w:rsidP="00A35164">
            <w:pPr>
              <w:ind w:right="56"/>
              <w:rPr>
                <w:rFonts w:ascii="Helvetica" w:hAnsi="Helvetica" w:cs="Helvetica"/>
                <w:color w:val="336699"/>
                <w:sz w:val="21"/>
                <w:szCs w:val="21"/>
                <w:u w:val="single"/>
                <w:shd w:val="clear" w:color="auto" w:fill="FFFFFF"/>
              </w:rPr>
            </w:pPr>
          </w:p>
          <w:p w14:paraId="20BB4314" w14:textId="77777777" w:rsidR="00EA797F" w:rsidRPr="00EA797F" w:rsidRDefault="00EA797F" w:rsidP="00EA797F">
            <w:pPr>
              <w:ind w:right="56"/>
              <w:rPr>
                <w:rFonts w:ascii="Helvetica" w:hAnsi="Helvetica" w:cs="Helvetica"/>
                <w:color w:val="336699"/>
                <w:sz w:val="21"/>
                <w:szCs w:val="21"/>
                <w:u w:val="single"/>
                <w:shd w:val="clear" w:color="auto" w:fill="FFFFFF"/>
              </w:rPr>
            </w:pPr>
            <w:r w:rsidRPr="00EA797F">
              <w:rPr>
                <w:rFonts w:ascii="Helvetica" w:hAnsi="Helvetica" w:cs="Helvetica"/>
                <w:color w:val="336699"/>
                <w:sz w:val="21"/>
                <w:szCs w:val="21"/>
                <w:u w:val="single"/>
                <w:shd w:val="clear" w:color="auto" w:fill="FFFFFF"/>
              </w:rPr>
              <w:t>Valamennyi rész esetében</w:t>
            </w:r>
          </w:p>
          <w:p w14:paraId="10DD9C20" w14:textId="77777777" w:rsidR="00EA797F" w:rsidRDefault="00EA797F" w:rsidP="00A35164">
            <w:pPr>
              <w:ind w:right="56"/>
              <w:rPr>
                <w:rFonts w:ascii="Helvetica" w:hAnsi="Helvetica" w:cs="Helvetica"/>
                <w:color w:val="336699"/>
                <w:sz w:val="21"/>
                <w:szCs w:val="21"/>
                <w:u w:val="single"/>
                <w:shd w:val="clear" w:color="auto" w:fill="FFFFFF"/>
              </w:rPr>
            </w:pPr>
          </w:p>
          <w:p w14:paraId="695FBB09" w14:textId="649AF8F8" w:rsidR="00BA3040" w:rsidRPr="00F32E6C" w:rsidRDefault="00504AAB" w:rsidP="00F32E6C">
            <w:pPr>
              <w:spacing w:before="120" w:after="120"/>
              <w:jc w:val="both"/>
              <w:rPr>
                <w:rFonts w:ascii="Helvetica" w:hAnsi="Helvetica" w:cs="Helvetica"/>
                <w:color w:val="336699"/>
                <w:sz w:val="21"/>
                <w:szCs w:val="21"/>
                <w:shd w:val="clear" w:color="auto" w:fill="FFFFFF"/>
              </w:rPr>
            </w:pPr>
            <w:r w:rsidRPr="00C02EB4">
              <w:rPr>
                <w:rFonts w:ascii="Helvetica" w:hAnsi="Helvetica" w:cs="Helvetica"/>
                <w:color w:val="336699"/>
                <w:sz w:val="21"/>
                <w:szCs w:val="21"/>
                <w:shd w:val="clear" w:color="auto" w:fill="FFFFFF"/>
              </w:rPr>
              <w:t xml:space="preserve">SZ1) </w:t>
            </w:r>
            <w:r w:rsidR="00BA3040" w:rsidRPr="00C02EB4">
              <w:rPr>
                <w:rFonts w:ascii="Helvetica" w:hAnsi="Helvetica" w:cs="Helvetica"/>
                <w:color w:val="336699"/>
                <w:sz w:val="21"/>
                <w:szCs w:val="21"/>
                <w:shd w:val="clear" w:color="auto" w:fill="FFFFFF"/>
              </w:rPr>
              <w:t>Ajánlatkérő felhívja a figyelmet, hogy a jelen eljárásban alkalmazza a Kbt. 114/A. §-</w:t>
            </w:r>
            <w:proofErr w:type="spellStart"/>
            <w:r w:rsidR="00BA3040" w:rsidRPr="00C02EB4">
              <w:rPr>
                <w:rFonts w:ascii="Helvetica" w:hAnsi="Helvetica" w:cs="Helvetica"/>
                <w:color w:val="336699"/>
                <w:sz w:val="21"/>
                <w:szCs w:val="21"/>
                <w:shd w:val="clear" w:color="auto" w:fill="FFFFFF"/>
              </w:rPr>
              <w:t>ában</w:t>
            </w:r>
            <w:proofErr w:type="spellEnd"/>
            <w:r w:rsidR="00BA3040" w:rsidRPr="00C02EB4">
              <w:rPr>
                <w:rFonts w:ascii="Helvetica" w:hAnsi="Helvetica" w:cs="Helvetica"/>
                <w:color w:val="336699"/>
                <w:sz w:val="21"/>
                <w:szCs w:val="21"/>
                <w:shd w:val="clear" w:color="auto" w:fill="FFFFFF"/>
              </w:rPr>
              <w:t xml:space="preserve"> foglaltakat, azaz az ajánlattevőknek már az ajánlatukban be kell nyújtaniuk az alkalmassági követelmény igazolására vonatkozó, alátámasztó dokumentumokat</w:t>
            </w:r>
            <w:r w:rsidR="00771241" w:rsidRPr="00C02EB4">
              <w:rPr>
                <w:rFonts w:ascii="Helvetica" w:hAnsi="Helvetica" w:cs="Helvetica"/>
                <w:color w:val="336699"/>
                <w:sz w:val="21"/>
                <w:szCs w:val="21"/>
                <w:shd w:val="clear" w:color="auto" w:fill="FFFFFF"/>
              </w:rPr>
              <w:t xml:space="preserve"> (amennyiben elektronikusan elérhető adatbázisból nem </w:t>
            </w:r>
            <w:r w:rsidR="00771241" w:rsidRPr="00C02EB4">
              <w:rPr>
                <w:rFonts w:ascii="Helvetica" w:hAnsi="Helvetica" w:cs="Helvetica"/>
                <w:color w:val="336699"/>
                <w:sz w:val="21"/>
                <w:szCs w:val="21"/>
                <w:shd w:val="clear" w:color="auto" w:fill="FFFFFF"/>
              </w:rPr>
              <w:lastRenderedPageBreak/>
              <w:t>ellenőrizhető)</w:t>
            </w:r>
            <w:r w:rsidR="00BA3040" w:rsidRPr="00C02EB4">
              <w:rPr>
                <w:rFonts w:ascii="Helvetica" w:hAnsi="Helvetica" w:cs="Helvetica"/>
                <w:color w:val="336699"/>
                <w:sz w:val="21"/>
                <w:szCs w:val="21"/>
                <w:shd w:val="clear" w:color="auto" w:fill="FFFFFF"/>
              </w:rPr>
              <w:t>.</w:t>
            </w:r>
          </w:p>
          <w:p w14:paraId="18973E0F" w14:textId="77777777" w:rsidR="00BA3040" w:rsidRPr="000C1510" w:rsidRDefault="00BA3040" w:rsidP="00FA1414">
            <w:pPr>
              <w:ind w:left="56" w:right="56"/>
              <w:rPr>
                <w:rFonts w:ascii="Garamond" w:hAnsi="Garamond"/>
                <w:color w:val="4472C4" w:themeColor="accent5"/>
                <w:sz w:val="22"/>
                <w:szCs w:val="22"/>
              </w:rPr>
            </w:pPr>
          </w:p>
          <w:p w14:paraId="4416031F" w14:textId="77777777" w:rsidR="00FA1414" w:rsidRPr="006C64E8" w:rsidRDefault="00FA1414" w:rsidP="006C64E8">
            <w:pPr>
              <w:ind w:left="56" w:right="56"/>
              <w:jc w:val="both"/>
              <w:rPr>
                <w:rFonts w:ascii="Helvetica" w:hAnsi="Helvetica" w:cs="Helvetica"/>
                <w:color w:val="336699"/>
                <w:sz w:val="21"/>
                <w:szCs w:val="21"/>
                <w:shd w:val="clear" w:color="auto" w:fill="FFFFFF"/>
              </w:rPr>
            </w:pPr>
            <w:r w:rsidRPr="006C64E8">
              <w:rPr>
                <w:rFonts w:ascii="Helvetica" w:hAnsi="Helvetica" w:cs="Helvetica"/>
                <w:color w:val="336699"/>
                <w:sz w:val="21"/>
                <w:szCs w:val="21"/>
                <w:shd w:val="clear" w:color="auto" w:fill="FFFFFF"/>
              </w:rPr>
              <w:t>A nyilvántartásban szereplés tényét - amennyiben a Kbt. 69. § (11) bekezdése szerinti nyilvántartásokban a vonatkozó adatok, illetve tények ingyenes ellenőrzésére nincsen mód - a nyilvántartás kivonatának, a nyilvántartást vezető szerv által kiállított igazolásnak vagy a nyilvántartásban szereplés tényét igazoló dokumentumnak egyszerű másolatban történő benyújtásával szükséges igazolni. Az ajánlatkérő előírja továbbá, hogy a nem Magyarországon letelepedett gazdasági szereplőnek nyertessége esetén legkésőbb a szerződés megkötésének időpontjában szerepelnie kell az építési beruházás tárgya szerint illetékes országos szakmai kamara névjegyzékében.</w:t>
            </w:r>
          </w:p>
          <w:p w14:paraId="1B82A4CA" w14:textId="77777777" w:rsidR="00FA1414" w:rsidRPr="006C64E8" w:rsidRDefault="00FA1414" w:rsidP="00FA1414">
            <w:pPr>
              <w:ind w:left="56" w:right="56"/>
              <w:rPr>
                <w:rFonts w:ascii="Helvetica" w:hAnsi="Helvetica" w:cs="Helvetica"/>
                <w:color w:val="336699"/>
                <w:sz w:val="21"/>
                <w:szCs w:val="21"/>
                <w:shd w:val="clear" w:color="auto" w:fill="FFFFFF"/>
              </w:rPr>
            </w:pPr>
          </w:p>
          <w:p w14:paraId="7DF89BC4" w14:textId="77777777" w:rsidR="00FA1414" w:rsidRPr="006C64E8" w:rsidRDefault="00FA1414" w:rsidP="006C64E8">
            <w:pPr>
              <w:ind w:left="56" w:right="56"/>
              <w:jc w:val="both"/>
              <w:rPr>
                <w:rFonts w:ascii="Helvetica" w:hAnsi="Helvetica" w:cs="Helvetica"/>
                <w:color w:val="336699"/>
                <w:sz w:val="21"/>
                <w:szCs w:val="21"/>
                <w:shd w:val="clear" w:color="auto" w:fill="FFFFFF"/>
              </w:rPr>
            </w:pPr>
            <w:r w:rsidRPr="006C64E8">
              <w:rPr>
                <w:rFonts w:ascii="Helvetica" w:hAnsi="Helvetica" w:cs="Helvetica"/>
                <w:color w:val="336699"/>
                <w:sz w:val="21"/>
                <w:szCs w:val="21"/>
                <w:shd w:val="clear" w:color="auto" w:fill="FFFFFF"/>
              </w:rPr>
              <w:t xml:space="preserve">Az Kbt. 65. §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 </w:t>
            </w:r>
          </w:p>
          <w:p w14:paraId="457CABDC" w14:textId="77777777" w:rsidR="008A4694" w:rsidRPr="006C64E8" w:rsidRDefault="008A4694" w:rsidP="00FA1414">
            <w:pPr>
              <w:ind w:left="56" w:right="56"/>
              <w:rPr>
                <w:rFonts w:ascii="Helvetica" w:hAnsi="Helvetica" w:cs="Helvetica"/>
                <w:color w:val="336699"/>
                <w:sz w:val="21"/>
                <w:szCs w:val="21"/>
                <w:shd w:val="clear" w:color="auto" w:fill="FFFFFF"/>
              </w:rPr>
            </w:pPr>
          </w:p>
          <w:p w14:paraId="5AD9E1EC" w14:textId="47A0BD4A" w:rsidR="00340854" w:rsidRPr="006C64E8" w:rsidRDefault="00FA1414" w:rsidP="00FA1414">
            <w:pPr>
              <w:ind w:left="56" w:right="56"/>
              <w:rPr>
                <w:rFonts w:ascii="Helvetica" w:hAnsi="Helvetica" w:cs="Helvetica"/>
                <w:color w:val="336699"/>
                <w:sz w:val="21"/>
                <w:szCs w:val="21"/>
                <w:shd w:val="clear" w:color="auto" w:fill="FFFFFF"/>
              </w:rPr>
            </w:pPr>
            <w:r w:rsidRPr="006C64E8">
              <w:rPr>
                <w:rFonts w:ascii="Helvetica" w:hAnsi="Helvetica" w:cs="Helvetica"/>
                <w:color w:val="336699"/>
                <w:sz w:val="21"/>
                <w:szCs w:val="21"/>
                <w:shd w:val="clear" w:color="auto" w:fill="FFFFFF"/>
              </w:rPr>
              <w:t>Az alkalmasság igazolására a Kbt. 65. § (7), (9) és (11</w:t>
            </w:r>
            <w:r w:rsidR="00527C99">
              <w:rPr>
                <w:rFonts w:ascii="Helvetica" w:hAnsi="Helvetica" w:cs="Helvetica"/>
                <w:color w:val="336699"/>
                <w:sz w:val="21"/>
                <w:szCs w:val="21"/>
                <w:shd w:val="clear" w:color="auto" w:fill="FFFFFF"/>
              </w:rPr>
              <w:t>)-(12)</w:t>
            </w:r>
            <w:r w:rsidRPr="006C64E8">
              <w:rPr>
                <w:rFonts w:ascii="Helvetica" w:hAnsi="Helvetica" w:cs="Helvetica"/>
                <w:color w:val="336699"/>
                <w:sz w:val="21"/>
                <w:szCs w:val="21"/>
                <w:shd w:val="clear" w:color="auto" w:fill="FFFFFF"/>
              </w:rPr>
              <w:t xml:space="preserve"> bekezdései is irányadóak.</w:t>
            </w:r>
          </w:p>
          <w:p w14:paraId="73BD141E" w14:textId="77777777" w:rsidR="008A4694" w:rsidRPr="000C1510" w:rsidRDefault="008A4694" w:rsidP="00FA1414">
            <w:pPr>
              <w:ind w:left="56" w:right="56"/>
              <w:rPr>
                <w:rFonts w:ascii="Garamond" w:hAnsi="Garamond"/>
                <w:sz w:val="22"/>
                <w:szCs w:val="22"/>
              </w:rPr>
            </w:pPr>
          </w:p>
        </w:tc>
      </w:tr>
      <w:tr w:rsidR="00340854" w:rsidRPr="000C1510" w14:paraId="1D9C9FB6"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83A3F55" w14:textId="77777777" w:rsidR="00340854" w:rsidRPr="000C1510" w:rsidRDefault="00340854">
            <w:pPr>
              <w:ind w:left="56" w:right="56"/>
              <w:rPr>
                <w:rFonts w:ascii="Garamond" w:hAnsi="Garamond"/>
                <w:b/>
                <w:bCs/>
                <w:sz w:val="22"/>
                <w:szCs w:val="22"/>
              </w:rPr>
            </w:pPr>
            <w:r w:rsidRPr="000C1510">
              <w:rPr>
                <w:rFonts w:ascii="Garamond" w:hAnsi="Garamond"/>
                <w:sz w:val="22"/>
                <w:szCs w:val="22"/>
              </w:rPr>
              <w:lastRenderedPageBreak/>
              <w:t xml:space="preserve"> </w:t>
            </w:r>
            <w:r w:rsidRPr="000C1510">
              <w:rPr>
                <w:rFonts w:ascii="Garamond" w:hAnsi="Garamond"/>
                <w:b/>
                <w:bCs/>
                <w:sz w:val="22"/>
                <w:szCs w:val="22"/>
              </w:rPr>
              <w:t xml:space="preserve">III.1.2) </w:t>
            </w:r>
            <w:commentRangeStart w:id="14"/>
            <w:r w:rsidRPr="000C1510">
              <w:rPr>
                <w:rFonts w:ascii="Garamond" w:hAnsi="Garamond"/>
                <w:b/>
                <w:bCs/>
                <w:sz w:val="22"/>
                <w:szCs w:val="22"/>
              </w:rPr>
              <w:t>Gazdasági és pénzügyi alkalmasság</w:t>
            </w:r>
            <w:commentRangeEnd w:id="14"/>
            <w:r w:rsidR="003D5E31">
              <w:rPr>
                <w:rStyle w:val="Jegyzethivatkozs"/>
              </w:rPr>
              <w:commentReference w:id="14"/>
            </w:r>
          </w:p>
        </w:tc>
      </w:tr>
      <w:tr w:rsidR="00340854" w:rsidRPr="000C1510" w14:paraId="241E3300" w14:textId="77777777" w:rsidTr="0055307F">
        <w:tc>
          <w:tcPr>
            <w:tcW w:w="4901" w:type="dxa"/>
            <w:gridSpan w:val="3"/>
            <w:tcBorders>
              <w:top w:val="single" w:sz="4" w:space="0" w:color="auto"/>
              <w:left w:val="single" w:sz="4" w:space="0" w:color="auto"/>
              <w:bottom w:val="single" w:sz="4" w:space="0" w:color="auto"/>
              <w:right w:val="single" w:sz="4" w:space="0" w:color="auto"/>
            </w:tcBorders>
          </w:tcPr>
          <w:p w14:paraId="2AE769BD" w14:textId="77777777" w:rsidR="00BA3040" w:rsidRPr="000C1510" w:rsidRDefault="00340854" w:rsidP="00BA3040">
            <w:pPr>
              <w:spacing w:before="120" w:after="120"/>
              <w:rPr>
                <w:rFonts w:ascii="Garamond" w:hAnsi="Garamond"/>
                <w:sz w:val="22"/>
                <w:szCs w:val="22"/>
              </w:rPr>
            </w:pPr>
            <w:r w:rsidRPr="000C1510">
              <w:rPr>
                <w:rFonts w:ascii="Garamond" w:hAnsi="Garamond"/>
                <w:sz w:val="22"/>
                <w:szCs w:val="22"/>
              </w:rPr>
              <w:t xml:space="preserve"> Az igazolási módok felsorolása és rövid leírása:</w:t>
            </w:r>
            <w:r w:rsidR="005F156D" w:rsidRPr="000C1510">
              <w:rPr>
                <w:rFonts w:ascii="Garamond" w:hAnsi="Garamond"/>
                <w:sz w:val="22"/>
                <w:szCs w:val="22"/>
              </w:rPr>
              <w:t xml:space="preserve"> </w:t>
            </w:r>
          </w:p>
          <w:p w14:paraId="1CA7B7F3" w14:textId="073BFD17" w:rsidR="00CA3E6B" w:rsidRPr="000C1510" w:rsidRDefault="00CA3E6B" w:rsidP="000C2F3E">
            <w:pPr>
              <w:spacing w:before="120" w:after="120"/>
              <w:jc w:val="both"/>
              <w:rPr>
                <w:rFonts w:ascii="Garamond" w:hAnsi="Garamond"/>
                <w:color w:val="336699"/>
                <w:sz w:val="22"/>
                <w:szCs w:val="22"/>
                <w:shd w:val="clear" w:color="auto" w:fill="FFFFFF"/>
              </w:rPr>
            </w:pPr>
          </w:p>
        </w:tc>
        <w:tc>
          <w:tcPr>
            <w:tcW w:w="4899" w:type="dxa"/>
            <w:gridSpan w:val="4"/>
            <w:tcBorders>
              <w:top w:val="single" w:sz="4" w:space="0" w:color="auto"/>
              <w:left w:val="single" w:sz="4" w:space="0" w:color="auto"/>
              <w:bottom w:val="single" w:sz="4" w:space="0" w:color="auto"/>
              <w:right w:val="single" w:sz="4" w:space="0" w:color="auto"/>
            </w:tcBorders>
          </w:tcPr>
          <w:p w14:paraId="6D1AE186" w14:textId="77777777" w:rsidR="00CA3E6B" w:rsidRPr="000C1510" w:rsidRDefault="00340854" w:rsidP="00CA3E6B">
            <w:pPr>
              <w:spacing w:before="120" w:after="120"/>
              <w:rPr>
                <w:rFonts w:ascii="Garamond" w:hAnsi="Garamond"/>
                <w:sz w:val="22"/>
                <w:szCs w:val="22"/>
              </w:rPr>
            </w:pPr>
            <w:r w:rsidRPr="000C1510">
              <w:rPr>
                <w:rFonts w:ascii="Garamond" w:hAnsi="Garamond"/>
                <w:sz w:val="22"/>
                <w:szCs w:val="22"/>
              </w:rPr>
              <w:t xml:space="preserve"> Alkalmassági minimumkövetelmény(</w:t>
            </w:r>
            <w:proofErr w:type="spellStart"/>
            <w:r w:rsidRPr="000C1510">
              <w:rPr>
                <w:rFonts w:ascii="Garamond" w:hAnsi="Garamond"/>
                <w:sz w:val="22"/>
                <w:szCs w:val="22"/>
              </w:rPr>
              <w:t>ek</w:t>
            </w:r>
            <w:proofErr w:type="spellEnd"/>
            <w:r w:rsidR="00CA3E6B" w:rsidRPr="000C1510">
              <w:rPr>
                <w:rFonts w:ascii="Garamond" w:hAnsi="Garamond"/>
                <w:sz w:val="22"/>
                <w:szCs w:val="22"/>
              </w:rPr>
              <w:t>):</w:t>
            </w:r>
          </w:p>
          <w:p w14:paraId="6948ACE8" w14:textId="5A673A52" w:rsidR="00340854" w:rsidRPr="000C1510" w:rsidRDefault="00340854" w:rsidP="00173BEA">
            <w:pPr>
              <w:ind w:left="56" w:right="56"/>
              <w:jc w:val="both"/>
              <w:rPr>
                <w:rFonts w:ascii="Garamond" w:hAnsi="Garamond"/>
                <w:sz w:val="22"/>
                <w:szCs w:val="22"/>
              </w:rPr>
            </w:pPr>
          </w:p>
        </w:tc>
      </w:tr>
      <w:tr w:rsidR="00340854" w:rsidRPr="000C1510" w14:paraId="063245E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5973E00" w14:textId="3B4ABDCD" w:rsidR="00340854" w:rsidRPr="000C1510" w:rsidRDefault="00340854">
            <w:pPr>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III.1.3) Műszaki, illetve szakmai alkalmasság</w:t>
            </w:r>
          </w:p>
        </w:tc>
      </w:tr>
      <w:tr w:rsidR="00340854" w:rsidRPr="000C1510" w14:paraId="33AA7104" w14:textId="77777777" w:rsidTr="0055307F">
        <w:tc>
          <w:tcPr>
            <w:tcW w:w="4901" w:type="dxa"/>
            <w:gridSpan w:val="3"/>
            <w:tcBorders>
              <w:top w:val="single" w:sz="4" w:space="0" w:color="auto"/>
              <w:left w:val="single" w:sz="4" w:space="0" w:color="auto"/>
              <w:bottom w:val="single" w:sz="4" w:space="0" w:color="auto"/>
              <w:right w:val="single" w:sz="4" w:space="0" w:color="auto"/>
            </w:tcBorders>
          </w:tcPr>
          <w:p w14:paraId="51B0F986" w14:textId="33AECD1F" w:rsidR="00F82B2F" w:rsidRPr="00D053D1" w:rsidRDefault="00340854" w:rsidP="00F82B2F">
            <w:pPr>
              <w:ind w:left="56" w:right="56"/>
              <w:rPr>
                <w:rFonts w:ascii="Garamond" w:hAnsi="Garamond"/>
                <w:sz w:val="22"/>
                <w:szCs w:val="22"/>
              </w:rPr>
            </w:pPr>
            <w:r w:rsidRPr="00D66468">
              <w:rPr>
                <w:rFonts w:ascii="Garamond" w:hAnsi="Garamond"/>
                <w:sz w:val="22"/>
                <w:szCs w:val="22"/>
              </w:rPr>
              <w:t xml:space="preserve"> </w:t>
            </w:r>
            <w:r w:rsidRPr="00D053D1">
              <w:rPr>
                <w:rFonts w:ascii="Garamond" w:hAnsi="Garamond"/>
                <w:sz w:val="22"/>
                <w:szCs w:val="22"/>
              </w:rPr>
              <w:t>Az igazolási módok felsorolása és rövid leírása:</w:t>
            </w:r>
            <w:r w:rsidR="00F82B2F" w:rsidRPr="00D053D1">
              <w:rPr>
                <w:rFonts w:ascii="Garamond" w:hAnsi="Garamond"/>
                <w:sz w:val="22"/>
                <w:szCs w:val="22"/>
              </w:rPr>
              <w:t xml:space="preserve"> </w:t>
            </w:r>
          </w:p>
          <w:p w14:paraId="4A88F875" w14:textId="77777777" w:rsidR="005B6520" w:rsidRDefault="005B6520" w:rsidP="00F82B2F">
            <w:pPr>
              <w:ind w:left="56" w:right="56"/>
              <w:rPr>
                <w:rFonts w:ascii="Garamond" w:hAnsi="Garamond"/>
                <w:sz w:val="22"/>
                <w:szCs w:val="22"/>
              </w:rPr>
            </w:pPr>
          </w:p>
          <w:p w14:paraId="3487D25A" w14:textId="77777777" w:rsidR="00CA3E6B" w:rsidRPr="00D053D1" w:rsidRDefault="00CA3E6B" w:rsidP="00CF2E5B">
            <w:pPr>
              <w:spacing w:before="120" w:after="120"/>
              <w:jc w:val="both"/>
              <w:rPr>
                <w:rFonts w:ascii="Helvetica" w:hAnsi="Helvetica" w:cs="Helvetica"/>
                <w:b/>
                <w:bCs/>
                <w:color w:val="336699"/>
                <w:sz w:val="21"/>
                <w:szCs w:val="21"/>
                <w:shd w:val="clear" w:color="auto" w:fill="FFFFFF"/>
              </w:rPr>
            </w:pPr>
            <w:r w:rsidRPr="00D053D1">
              <w:rPr>
                <w:rFonts w:ascii="Helvetica" w:hAnsi="Helvetica" w:cs="Helvetica"/>
                <w:b/>
                <w:bCs/>
                <w:color w:val="336699"/>
                <w:sz w:val="21"/>
                <w:szCs w:val="21"/>
                <w:shd w:val="clear" w:color="auto" w:fill="FFFFFF"/>
              </w:rPr>
              <w:t>Ajánlatkérő felhívja a figyelmet, hogy a jelen eljárásban alkalmazza a Kbt. 114/A. §-</w:t>
            </w:r>
            <w:proofErr w:type="spellStart"/>
            <w:r w:rsidRPr="00D053D1">
              <w:rPr>
                <w:rFonts w:ascii="Helvetica" w:hAnsi="Helvetica" w:cs="Helvetica"/>
                <w:b/>
                <w:bCs/>
                <w:color w:val="336699"/>
                <w:sz w:val="21"/>
                <w:szCs w:val="21"/>
                <w:shd w:val="clear" w:color="auto" w:fill="FFFFFF"/>
              </w:rPr>
              <w:t>ában</w:t>
            </w:r>
            <w:proofErr w:type="spellEnd"/>
            <w:r w:rsidRPr="00D053D1">
              <w:rPr>
                <w:rFonts w:ascii="Helvetica" w:hAnsi="Helvetica" w:cs="Helvetica"/>
                <w:b/>
                <w:bCs/>
                <w:color w:val="336699"/>
                <w:sz w:val="21"/>
                <w:szCs w:val="21"/>
                <w:shd w:val="clear" w:color="auto" w:fill="FFFFFF"/>
              </w:rPr>
              <w:t xml:space="preserve"> foglaltakat, azaz az ajánlattevőknek már az ajánlatukban be kell nyújtaniuk az alkalmassági követelmény igazolására vonatkozó, alátámasztó dokumentumokat.</w:t>
            </w:r>
          </w:p>
          <w:p w14:paraId="470CF022" w14:textId="26F82790" w:rsidR="00CA3E6B" w:rsidRPr="00D053D1" w:rsidRDefault="00CA3E6B" w:rsidP="003E44C6">
            <w:pPr>
              <w:spacing w:before="120" w:after="120"/>
              <w:jc w:val="both"/>
              <w:rPr>
                <w:rFonts w:ascii="Helvetica" w:hAnsi="Helvetica" w:cs="Helvetica"/>
                <w:color w:val="336699"/>
                <w:sz w:val="21"/>
                <w:szCs w:val="21"/>
                <w:shd w:val="clear" w:color="auto" w:fill="FFFFFF"/>
              </w:rPr>
            </w:pPr>
            <w:r w:rsidRPr="00D053D1">
              <w:rPr>
                <w:rFonts w:ascii="Helvetica" w:hAnsi="Helvetica" w:cs="Helvetica"/>
                <w:color w:val="336699"/>
                <w:sz w:val="21"/>
                <w:szCs w:val="21"/>
                <w:shd w:val="clear" w:color="auto" w:fill="FFFFFF"/>
              </w:rPr>
              <w:t xml:space="preserve">Az alkalmassági követelmény igazolásához benyújtandó iratok: </w:t>
            </w:r>
          </w:p>
          <w:p w14:paraId="19129781" w14:textId="10E07295" w:rsidR="00771241" w:rsidRPr="00414FD1" w:rsidRDefault="00D053D1" w:rsidP="003E44C6">
            <w:pPr>
              <w:spacing w:before="120" w:after="120"/>
              <w:jc w:val="both"/>
              <w:rPr>
                <w:rFonts w:ascii="Helvetica" w:hAnsi="Helvetica" w:cs="Helvetica"/>
                <w:b/>
                <w:color w:val="336699"/>
                <w:sz w:val="21"/>
                <w:szCs w:val="21"/>
                <w:shd w:val="clear" w:color="auto" w:fill="FFFFFF"/>
              </w:rPr>
            </w:pPr>
            <w:r w:rsidRPr="00414FD1">
              <w:rPr>
                <w:rFonts w:ascii="Helvetica" w:hAnsi="Helvetica" w:cs="Helvetica"/>
                <w:b/>
                <w:color w:val="336699"/>
                <w:sz w:val="21"/>
                <w:szCs w:val="21"/>
                <w:shd w:val="clear" w:color="auto" w:fill="FFFFFF"/>
              </w:rPr>
              <w:t xml:space="preserve">M/1. </w:t>
            </w:r>
            <w:r w:rsidR="00771241" w:rsidRPr="00414FD1">
              <w:rPr>
                <w:rFonts w:ascii="Helvetica" w:hAnsi="Helvetica" w:cs="Helvetica"/>
                <w:b/>
                <w:color w:val="336699"/>
                <w:sz w:val="21"/>
                <w:szCs w:val="21"/>
                <w:shd w:val="clear" w:color="auto" w:fill="FFFFFF"/>
              </w:rPr>
              <w:t>A szakember bemutatása során csatolandók</w:t>
            </w:r>
            <w:r w:rsidR="00E571F7">
              <w:rPr>
                <w:rFonts w:ascii="Helvetica" w:hAnsi="Helvetica" w:cs="Helvetica"/>
                <w:b/>
                <w:color w:val="336699"/>
                <w:sz w:val="21"/>
                <w:szCs w:val="21"/>
                <w:shd w:val="clear" w:color="auto" w:fill="FFFFFF"/>
              </w:rPr>
              <w:t xml:space="preserve"> </w:t>
            </w:r>
            <w:r w:rsidR="00E571F7" w:rsidRPr="00CC1F1A">
              <w:rPr>
                <w:rFonts w:ascii="Helvetica" w:hAnsi="Helvetica" w:cs="Helvetica"/>
                <w:color w:val="336699"/>
                <w:sz w:val="21"/>
                <w:szCs w:val="21"/>
                <w:shd w:val="clear" w:color="auto" w:fill="FFFFFF"/>
              </w:rPr>
              <w:t>(</w:t>
            </w:r>
            <w:r w:rsidR="00CC1F1A" w:rsidRPr="00CC1F1A">
              <w:rPr>
                <w:rFonts w:ascii="Helvetica" w:hAnsi="Helvetica" w:cs="Helvetica"/>
                <w:color w:val="336699"/>
                <w:sz w:val="21"/>
                <w:szCs w:val="21"/>
                <w:shd w:val="clear" w:color="auto" w:fill="FFFFFF"/>
              </w:rPr>
              <w:t>J</w:t>
            </w:r>
            <w:r w:rsidR="00E571F7" w:rsidRPr="00CC1F1A">
              <w:rPr>
                <w:rFonts w:ascii="Helvetica" w:hAnsi="Helvetica" w:cs="Helvetica"/>
                <w:color w:val="336699"/>
                <w:sz w:val="21"/>
                <w:szCs w:val="21"/>
                <w:shd w:val="clear" w:color="auto" w:fill="FFFFFF"/>
              </w:rPr>
              <w:t>ogalap</w:t>
            </w:r>
            <w:r w:rsidR="009A04F0">
              <w:rPr>
                <w:rFonts w:ascii="Helvetica" w:hAnsi="Helvetica" w:cs="Helvetica"/>
                <w:color w:val="336699"/>
                <w:sz w:val="21"/>
                <w:szCs w:val="21"/>
                <w:shd w:val="clear" w:color="auto" w:fill="FFFFFF"/>
              </w:rPr>
              <w:t>:</w:t>
            </w:r>
            <w:r w:rsidR="00E571F7" w:rsidRPr="00CC1F1A">
              <w:rPr>
                <w:rFonts w:ascii="Helvetica" w:hAnsi="Helvetica" w:cs="Helvetica"/>
                <w:color w:val="336699"/>
                <w:sz w:val="21"/>
                <w:szCs w:val="21"/>
                <w:shd w:val="clear" w:color="auto" w:fill="FFFFFF"/>
              </w:rPr>
              <w:t xml:space="preserve"> </w:t>
            </w:r>
            <w:r w:rsidR="00CC1F1A" w:rsidRPr="00CC1F1A">
              <w:rPr>
                <w:rFonts w:ascii="Helvetica" w:hAnsi="Helvetica" w:cs="Helvetica"/>
                <w:color w:val="336699"/>
                <w:sz w:val="21"/>
                <w:szCs w:val="21"/>
                <w:shd w:val="clear" w:color="auto" w:fill="FFFFFF"/>
              </w:rPr>
              <w:t xml:space="preserve">321/2015. Korm. rend. </w:t>
            </w:r>
            <w:r w:rsidR="00E571F7" w:rsidRPr="00CC1F1A">
              <w:rPr>
                <w:rFonts w:ascii="Helvetica" w:hAnsi="Helvetica" w:cs="Helvetica"/>
                <w:color w:val="336699"/>
                <w:sz w:val="21"/>
                <w:szCs w:val="21"/>
                <w:shd w:val="clear" w:color="auto" w:fill="FFFFFF"/>
              </w:rPr>
              <w:t>21. § (2) bekezdés b) pontja)</w:t>
            </w:r>
            <w:r w:rsidR="00771241" w:rsidRPr="00CC1F1A">
              <w:rPr>
                <w:rFonts w:ascii="Helvetica" w:hAnsi="Helvetica" w:cs="Helvetica"/>
                <w:color w:val="336699"/>
                <w:sz w:val="21"/>
                <w:szCs w:val="21"/>
                <w:shd w:val="clear" w:color="auto" w:fill="FFFFFF"/>
              </w:rPr>
              <w:t>:</w:t>
            </w:r>
          </w:p>
          <w:p w14:paraId="57A101DE" w14:textId="294D9B01" w:rsidR="00771241" w:rsidRPr="00414FD1" w:rsidRDefault="00771241" w:rsidP="001E269E">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a)</w:t>
            </w:r>
            <w:r w:rsidRPr="00414FD1">
              <w:rPr>
                <w:rFonts w:ascii="Helvetica" w:hAnsi="Helvetica" w:cs="Helvetica"/>
                <w:color w:val="336699"/>
                <w:sz w:val="21"/>
                <w:szCs w:val="21"/>
                <w:shd w:val="clear" w:color="auto" w:fill="FFFFFF"/>
              </w:rPr>
              <w:t xml:space="preserve"> </w:t>
            </w:r>
            <w:r w:rsidR="001E269E" w:rsidRPr="00414FD1">
              <w:rPr>
                <w:rFonts w:ascii="Helvetica" w:hAnsi="Helvetica" w:cs="Helvetica"/>
                <w:b/>
                <w:color w:val="336699"/>
                <w:sz w:val="21"/>
                <w:szCs w:val="21"/>
                <w:shd w:val="clear" w:color="auto" w:fill="FFFFFF"/>
              </w:rPr>
              <w:t>Nyilatkozat bemutatott szakemberekről</w:t>
            </w:r>
            <w:r w:rsidR="001E269E" w:rsidRPr="00414FD1">
              <w:rPr>
                <w:rFonts w:ascii="Helvetica" w:hAnsi="Helvetica" w:cs="Helvetica"/>
                <w:color w:val="336699"/>
                <w:sz w:val="21"/>
                <w:szCs w:val="21"/>
                <w:shd w:val="clear" w:color="auto" w:fill="FFFFFF"/>
              </w:rPr>
              <w:t>: Ajánlattevőnek az elektronikus űrlapon nyilatkozni kell a teljesítésbe bevonni kívánt szakemberről</w:t>
            </w:r>
            <w:r w:rsidRPr="00414FD1">
              <w:rPr>
                <w:rFonts w:ascii="Helvetica" w:hAnsi="Helvetica" w:cs="Helvetica"/>
                <w:color w:val="336699"/>
                <w:sz w:val="21"/>
                <w:szCs w:val="21"/>
                <w:shd w:val="clear" w:color="auto" w:fill="FFFFFF"/>
              </w:rPr>
              <w:t>, amelyben megjelöli a bevonni kívánt szakembert (szakember neve),</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alkalmassági követelményt előíró pontját, továbbá a szakember munkáltatóját (ajánlattételi határidő időpontjában), vagy azt a</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személyt, akivel/amellyel az adott szakember foglalkoztatásra irányuló egyéb jogviszonyban áll az ajánlattételi határidő időpontjában</w:t>
            </w:r>
            <w:r w:rsidR="001E269E" w:rsidRPr="00414FD1">
              <w:rPr>
                <w:rFonts w:ascii="Helvetica" w:hAnsi="Helvetica" w:cs="Helvetica"/>
                <w:color w:val="336699"/>
                <w:sz w:val="21"/>
                <w:szCs w:val="21"/>
                <w:shd w:val="clear" w:color="auto" w:fill="FFFFFF"/>
              </w:rPr>
              <w:t>.</w:t>
            </w:r>
          </w:p>
          <w:p w14:paraId="41552FB9" w14:textId="7974E86C" w:rsidR="00771241"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b)1.</w:t>
            </w:r>
            <w:r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b/>
                <w:color w:val="336699"/>
                <w:sz w:val="21"/>
                <w:szCs w:val="21"/>
                <w:shd w:val="clear" w:color="auto" w:fill="FFFFFF"/>
              </w:rPr>
              <w:t>Amennyiben</w:t>
            </w:r>
            <w:r w:rsidR="00771241" w:rsidRPr="00414FD1">
              <w:rPr>
                <w:rFonts w:ascii="Helvetica" w:hAnsi="Helvetica" w:cs="Helvetica"/>
                <w:color w:val="336699"/>
                <w:sz w:val="21"/>
                <w:szCs w:val="21"/>
                <w:shd w:val="clear" w:color="auto" w:fill="FFFFFF"/>
              </w:rPr>
              <w:t xml:space="preserve"> a bemutatni kívánt szakember az alkalmassági minimumkövetelmény</w:t>
            </w:r>
            <w:r w:rsidR="00771241" w:rsidRPr="00414FD1">
              <w:rPr>
                <w:rFonts w:ascii="Helvetica" w:hAnsi="Helvetica" w:cs="Helvetica"/>
                <w:b/>
                <w:color w:val="336699"/>
                <w:sz w:val="21"/>
                <w:szCs w:val="21"/>
                <w:shd w:val="clear" w:color="auto" w:fill="FFFFFF"/>
              </w:rPr>
              <w:t xml:space="preserve"> </w:t>
            </w:r>
            <w:r w:rsidR="00771241" w:rsidRPr="00414FD1">
              <w:rPr>
                <w:rFonts w:ascii="Helvetica" w:hAnsi="Helvetica" w:cs="Helvetica"/>
                <w:color w:val="336699"/>
                <w:sz w:val="21"/>
                <w:szCs w:val="21"/>
                <w:shd w:val="clear" w:color="auto" w:fill="FFFFFF"/>
              </w:rPr>
              <w:t>szerint</w:t>
            </w:r>
            <w:r w:rsidR="00771241" w:rsidRPr="00414FD1">
              <w:rPr>
                <w:rFonts w:ascii="Helvetica" w:hAnsi="Helvetica" w:cs="Helvetica"/>
                <w:b/>
                <w:color w:val="336699"/>
                <w:sz w:val="21"/>
                <w:szCs w:val="21"/>
                <w:shd w:val="clear" w:color="auto" w:fill="FFFFFF"/>
              </w:rPr>
              <w:t xml:space="preserve">i jogosultsággal már rendelkezik </w:t>
            </w:r>
            <w:r w:rsidR="00771241" w:rsidRPr="00414FD1">
              <w:rPr>
                <w:rFonts w:ascii="Helvetica" w:hAnsi="Helvetica" w:cs="Helvetica"/>
                <w:color w:val="336699"/>
                <w:sz w:val="21"/>
                <w:szCs w:val="21"/>
                <w:shd w:val="clear" w:color="auto" w:fill="FFFFFF"/>
              </w:rPr>
              <w:t>az</w:t>
            </w:r>
            <w:r w:rsidR="00D053D1"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color w:val="336699"/>
                <w:sz w:val="21"/>
                <w:szCs w:val="21"/>
                <w:shd w:val="clear" w:color="auto" w:fill="FFFFFF"/>
              </w:rPr>
              <w:t>ajánlattétel időpontjában, úgy</w:t>
            </w:r>
            <w:r w:rsidR="001E269E" w:rsidRPr="00414FD1">
              <w:rPr>
                <w:rFonts w:ascii="Helvetica" w:hAnsi="Helvetica" w:cs="Helvetica"/>
                <w:color w:val="336699"/>
                <w:sz w:val="21"/>
                <w:szCs w:val="21"/>
                <w:shd w:val="clear" w:color="auto" w:fill="FFFFFF"/>
              </w:rPr>
              <w:t xml:space="preserve"> ajánlattevőnek csatolnia kell</w:t>
            </w:r>
            <w:r w:rsidR="00771241" w:rsidRPr="00414FD1">
              <w:rPr>
                <w:rFonts w:ascii="Helvetica" w:hAnsi="Helvetica" w:cs="Helvetica"/>
                <w:color w:val="336699"/>
                <w:sz w:val="21"/>
                <w:szCs w:val="21"/>
                <w:shd w:val="clear" w:color="auto" w:fill="FFFFFF"/>
              </w:rPr>
              <w:t>:</w:t>
            </w:r>
          </w:p>
          <w:p w14:paraId="7C14AB83" w14:textId="380B139E" w:rsidR="00771241" w:rsidRPr="00414FD1" w:rsidRDefault="00660EE5" w:rsidP="001E269E">
            <w:pPr>
              <w:spacing w:before="120" w:after="120"/>
              <w:jc w:val="both"/>
              <w:rPr>
                <w:rFonts w:ascii="Helvetica" w:hAnsi="Helvetica" w:cs="Helvetica"/>
                <w:color w:val="336699"/>
                <w:sz w:val="21"/>
                <w:szCs w:val="21"/>
                <w:shd w:val="clear" w:color="auto" w:fill="FFFFFF"/>
              </w:rPr>
            </w:pPr>
            <w:r w:rsidRPr="00414FD1">
              <w:rPr>
                <w:rFonts w:ascii="Helvetica" w:hAnsi="Helvetica" w:cs="Helvetica"/>
                <w:color w:val="336699"/>
                <w:sz w:val="21"/>
                <w:szCs w:val="21"/>
                <w:shd w:val="clear" w:color="auto" w:fill="FFFFFF"/>
              </w:rPr>
              <w:lastRenderedPageBreak/>
              <w:t xml:space="preserve">- </w:t>
            </w:r>
            <w:r w:rsidR="00771241" w:rsidRPr="00414FD1">
              <w:rPr>
                <w:rFonts w:ascii="Helvetica" w:hAnsi="Helvetica" w:cs="Helvetica"/>
                <w:color w:val="336699"/>
                <w:sz w:val="21"/>
                <w:szCs w:val="21"/>
                <w:shd w:val="clear" w:color="auto" w:fill="FFFFFF"/>
              </w:rPr>
              <w:t xml:space="preserve">a szakember által aláírt </w:t>
            </w:r>
            <w:r w:rsidR="00771241" w:rsidRPr="00414FD1">
              <w:rPr>
                <w:rFonts w:ascii="Helvetica" w:hAnsi="Helvetica" w:cs="Helvetica"/>
                <w:b/>
                <w:color w:val="336699"/>
                <w:sz w:val="21"/>
                <w:szCs w:val="21"/>
                <w:shd w:val="clear" w:color="auto" w:fill="FFFFFF"/>
              </w:rPr>
              <w:t>rendelkezésre állásról szóló nyilatkozat</w:t>
            </w:r>
            <w:r w:rsidR="001E269E" w:rsidRPr="00414FD1">
              <w:rPr>
                <w:rFonts w:ascii="Helvetica" w:hAnsi="Helvetica" w:cs="Helvetica"/>
                <w:b/>
                <w:color w:val="336699"/>
                <w:sz w:val="21"/>
                <w:szCs w:val="21"/>
                <w:shd w:val="clear" w:color="auto" w:fill="FFFFFF"/>
              </w:rPr>
              <w:t>ot</w:t>
            </w:r>
            <w:r w:rsidR="001E269E" w:rsidRPr="00414FD1">
              <w:rPr>
                <w:rFonts w:ascii="Helvetica" w:hAnsi="Helvetica" w:cs="Helvetica"/>
                <w:color w:val="336699"/>
                <w:sz w:val="21"/>
                <w:szCs w:val="21"/>
                <w:shd w:val="clear" w:color="auto" w:fill="FFFFFF"/>
              </w:rPr>
              <w:t>,</w:t>
            </w:r>
            <w:r w:rsidR="001E269E" w:rsidRPr="00414FD1">
              <w:t xml:space="preserve"> </w:t>
            </w:r>
            <w:r w:rsidR="001E269E" w:rsidRPr="00414FD1">
              <w:rPr>
                <w:rFonts w:ascii="Helvetica" w:hAnsi="Helvetica" w:cs="Helvetica"/>
                <w:color w:val="336699"/>
                <w:sz w:val="21"/>
                <w:szCs w:val="21"/>
                <w:shd w:val="clear" w:color="auto" w:fill="FFFFFF"/>
              </w:rPr>
              <w:t xml:space="preserve">melyben </w:t>
            </w:r>
            <w:r w:rsidR="00CA4700" w:rsidRPr="00414FD1">
              <w:rPr>
                <w:rFonts w:ascii="Helvetica" w:hAnsi="Helvetica" w:cs="Helvetica"/>
                <w:color w:val="336699"/>
                <w:sz w:val="21"/>
                <w:szCs w:val="21"/>
                <w:shd w:val="clear" w:color="auto" w:fill="FFFFFF"/>
              </w:rPr>
              <w:t>fel kell tüntetnie a kamarai nyilvántartási számát</w:t>
            </w:r>
            <w:r w:rsidR="003C3C68" w:rsidRPr="00414FD1">
              <w:rPr>
                <w:rFonts w:ascii="Helvetica" w:hAnsi="Helvetica" w:cs="Helvetica"/>
                <w:color w:val="336699"/>
                <w:sz w:val="21"/>
                <w:szCs w:val="21"/>
                <w:shd w:val="clear" w:color="auto" w:fill="FFFFFF"/>
              </w:rPr>
              <w:t xml:space="preserve">, </w:t>
            </w:r>
            <w:r w:rsidR="001E269E" w:rsidRPr="00414FD1">
              <w:rPr>
                <w:rFonts w:ascii="Helvetica" w:hAnsi="Helvetica" w:cs="Helvetica"/>
                <w:color w:val="336699"/>
                <w:sz w:val="21"/>
                <w:szCs w:val="21"/>
                <w:shd w:val="clear" w:color="auto" w:fill="FFFFFF"/>
              </w:rPr>
              <w:t xml:space="preserve">elérési útvonalát, továbbá a jogosultság </w:t>
            </w:r>
            <w:r w:rsidR="00384E0D">
              <w:rPr>
                <w:rFonts w:ascii="Helvetica" w:hAnsi="Helvetica" w:cs="Helvetica"/>
                <w:color w:val="336699"/>
                <w:sz w:val="21"/>
                <w:szCs w:val="21"/>
                <w:shd w:val="clear" w:color="auto" w:fill="FFFFFF"/>
              </w:rPr>
              <w:t xml:space="preserve">első </w:t>
            </w:r>
            <w:r w:rsidR="001E269E" w:rsidRPr="00414FD1">
              <w:rPr>
                <w:rFonts w:ascii="Helvetica" w:hAnsi="Helvetica" w:cs="Helvetica"/>
                <w:color w:val="336699"/>
                <w:sz w:val="21"/>
                <w:szCs w:val="21"/>
                <w:shd w:val="clear" w:color="auto" w:fill="FFFFFF"/>
              </w:rPr>
              <w:t>megszerzésnek időpontját.</w:t>
            </w:r>
          </w:p>
          <w:p w14:paraId="0488A211" w14:textId="221E39DE" w:rsidR="00771241" w:rsidRPr="00414FD1" w:rsidRDefault="00771241"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color w:val="336699"/>
                <w:sz w:val="21"/>
                <w:szCs w:val="21"/>
                <w:shd w:val="clear" w:color="auto" w:fill="FFFFFF"/>
              </w:rPr>
              <w:t>Amennyiben az adott szakember már szerepel az illetékes kamara által vezetett elektronikus hatósági nyilvántartásban, úgy</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 xml:space="preserve">Ajánlatkérő a végzettség és szakmai tapasztalat meglétét </w:t>
            </w:r>
            <w:r w:rsidRPr="00414FD1">
              <w:rPr>
                <w:rFonts w:ascii="Helvetica" w:hAnsi="Helvetica" w:cs="Helvetica"/>
                <w:b/>
                <w:color w:val="336699"/>
                <w:sz w:val="21"/>
                <w:szCs w:val="21"/>
                <w:shd w:val="clear" w:color="auto" w:fill="FFFFFF"/>
              </w:rPr>
              <w:t>az elektronikus nyilvántartásban ellenőrzi</w:t>
            </w:r>
            <w:r w:rsidRPr="00414FD1">
              <w:rPr>
                <w:rFonts w:ascii="Helvetica" w:hAnsi="Helvetica" w:cs="Helvetica"/>
                <w:color w:val="336699"/>
                <w:sz w:val="21"/>
                <w:szCs w:val="21"/>
                <w:shd w:val="clear" w:color="auto" w:fill="FFFFFF"/>
              </w:rPr>
              <w:t>. Amennyiben a bemutatott</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szakember az elektronikus nyilvántartásban adminisztrációs okokból nem szerepel, úgy az előírt jogosultság fennállása az illetékes</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kamara által kiállított, a tárgyévre vonatkozó érvényes igazolással is igazolható. A honlapon történő ellenőrzés elősegítése érdekében</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Ajánlattevő csatolhatja a jogosultság elérési útvonalát. Más tagállamban szerzett jogosultság esetében a küldő vagy származási</w:t>
            </w:r>
            <w:r w:rsidR="00D053D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országban a jogosultságot igazoló dokumentum magyar nyelvű fordításának benyújtása szükséges.</w:t>
            </w:r>
          </w:p>
          <w:p w14:paraId="7EE2793C" w14:textId="0758EEDC" w:rsidR="00771241"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b)2.</w:t>
            </w:r>
            <w:r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b/>
                <w:color w:val="336699"/>
                <w:sz w:val="21"/>
                <w:szCs w:val="21"/>
                <w:shd w:val="clear" w:color="auto" w:fill="FFFFFF"/>
              </w:rPr>
              <w:t xml:space="preserve">Amennyiben </w:t>
            </w:r>
            <w:r w:rsidR="00771241" w:rsidRPr="00414FD1">
              <w:rPr>
                <w:rFonts w:ascii="Helvetica" w:hAnsi="Helvetica" w:cs="Helvetica"/>
                <w:color w:val="336699"/>
                <w:sz w:val="21"/>
                <w:szCs w:val="21"/>
                <w:shd w:val="clear" w:color="auto" w:fill="FFFFFF"/>
              </w:rPr>
              <w:t xml:space="preserve">a bemutatni kívánt szakember az alkalmassági minimumkövetelmény szerinti </w:t>
            </w:r>
            <w:r w:rsidR="00771241" w:rsidRPr="00414FD1">
              <w:rPr>
                <w:rFonts w:ascii="Helvetica" w:hAnsi="Helvetica" w:cs="Helvetica"/>
                <w:b/>
                <w:color w:val="336699"/>
                <w:sz w:val="21"/>
                <w:szCs w:val="21"/>
                <w:shd w:val="clear" w:color="auto" w:fill="FFFFFF"/>
              </w:rPr>
              <w:t>jogosultsággal nem rendelkezik</w:t>
            </w:r>
            <w:r w:rsidR="00771241" w:rsidRPr="00414FD1">
              <w:rPr>
                <w:rFonts w:ascii="Helvetica" w:hAnsi="Helvetica" w:cs="Helvetica"/>
                <w:color w:val="336699"/>
                <w:sz w:val="21"/>
                <w:szCs w:val="21"/>
                <w:shd w:val="clear" w:color="auto" w:fill="FFFFFF"/>
              </w:rPr>
              <w:t xml:space="preserve"> az</w:t>
            </w:r>
            <w:r w:rsidR="003C273B"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color w:val="336699"/>
                <w:sz w:val="21"/>
                <w:szCs w:val="21"/>
                <w:shd w:val="clear" w:color="auto" w:fill="FFFFFF"/>
              </w:rPr>
              <w:t>ajánlattétel időpontjában, úgy</w:t>
            </w:r>
            <w:r w:rsidRPr="00414FD1">
              <w:rPr>
                <w:rFonts w:ascii="Helvetica" w:hAnsi="Helvetica" w:cs="Helvetica"/>
                <w:color w:val="336699"/>
                <w:sz w:val="21"/>
                <w:szCs w:val="21"/>
                <w:shd w:val="clear" w:color="auto" w:fill="FFFFFF"/>
              </w:rPr>
              <w:t xml:space="preserve"> ajánlattevőnek csatolnia kell</w:t>
            </w:r>
            <w:r w:rsidR="00771241" w:rsidRPr="00414FD1">
              <w:rPr>
                <w:rFonts w:ascii="Helvetica" w:hAnsi="Helvetica" w:cs="Helvetica"/>
                <w:color w:val="336699"/>
                <w:sz w:val="21"/>
                <w:szCs w:val="21"/>
                <w:shd w:val="clear" w:color="auto" w:fill="FFFFFF"/>
              </w:rPr>
              <w:t>:</w:t>
            </w:r>
          </w:p>
          <w:p w14:paraId="4F266148" w14:textId="1A18B1FC" w:rsidR="00771241"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color w:val="336699"/>
                <w:sz w:val="21"/>
                <w:szCs w:val="21"/>
                <w:shd w:val="clear" w:color="auto" w:fill="FFFFFF"/>
              </w:rPr>
              <w:t xml:space="preserve">- a </w:t>
            </w:r>
            <w:r w:rsidR="00771241" w:rsidRPr="00414FD1">
              <w:rPr>
                <w:rFonts w:ascii="Helvetica" w:hAnsi="Helvetica" w:cs="Helvetica"/>
                <w:color w:val="336699"/>
                <w:sz w:val="21"/>
                <w:szCs w:val="21"/>
                <w:shd w:val="clear" w:color="auto" w:fill="FFFFFF"/>
              </w:rPr>
              <w:t xml:space="preserve">szakmai gyakorlatot igazoló </w:t>
            </w:r>
            <w:r w:rsidR="00771241" w:rsidRPr="00414FD1">
              <w:rPr>
                <w:rFonts w:ascii="Helvetica" w:hAnsi="Helvetica" w:cs="Helvetica"/>
                <w:b/>
                <w:color w:val="336699"/>
                <w:sz w:val="21"/>
                <w:szCs w:val="21"/>
                <w:shd w:val="clear" w:color="auto" w:fill="FFFFFF"/>
              </w:rPr>
              <w:t>szakmai önéletrajz</w:t>
            </w:r>
            <w:r w:rsidR="00771241" w:rsidRPr="00414FD1">
              <w:rPr>
                <w:rFonts w:ascii="Helvetica" w:hAnsi="Helvetica" w:cs="Helvetica"/>
                <w:color w:val="336699"/>
                <w:sz w:val="21"/>
                <w:szCs w:val="21"/>
                <w:shd w:val="clear" w:color="auto" w:fill="FFFFFF"/>
              </w:rPr>
              <w:t xml:space="preserve"> a szakember saját kezű aláírásával (</w:t>
            </w:r>
            <w:r w:rsidR="00CA4700" w:rsidRPr="00414FD1">
              <w:rPr>
                <w:rFonts w:ascii="Helvetica" w:hAnsi="Helvetica" w:cs="Helvetica"/>
                <w:color w:val="336699"/>
                <w:sz w:val="21"/>
                <w:szCs w:val="21"/>
                <w:shd w:val="clear" w:color="auto" w:fill="FFFFFF"/>
              </w:rPr>
              <w:t xml:space="preserve">amelyből a szakember a minimumkövetelményben előírt jogosultság megszerzéséhez szükséges szakmai tapasztalata (mettől, meddig; év és hónap bontásban) egyértelműen kiderül; a párhuzamos szakmai tapasztalatok csupán egyszer kerülnek </w:t>
            </w:r>
            <w:proofErr w:type="gramStart"/>
            <w:r w:rsidR="00CA4700" w:rsidRPr="00414FD1">
              <w:rPr>
                <w:rFonts w:ascii="Helvetica" w:hAnsi="Helvetica" w:cs="Helvetica"/>
                <w:color w:val="336699"/>
                <w:sz w:val="21"/>
                <w:szCs w:val="21"/>
                <w:shd w:val="clear" w:color="auto" w:fill="FFFFFF"/>
              </w:rPr>
              <w:t>figyelembe vételre</w:t>
            </w:r>
            <w:proofErr w:type="gramEnd"/>
            <w:r w:rsidR="00771241" w:rsidRPr="00414FD1">
              <w:rPr>
                <w:rFonts w:ascii="Helvetica" w:hAnsi="Helvetica" w:cs="Helvetica"/>
                <w:color w:val="336699"/>
                <w:sz w:val="21"/>
                <w:szCs w:val="21"/>
                <w:shd w:val="clear" w:color="auto" w:fill="FFFFFF"/>
              </w:rPr>
              <w:t>);</w:t>
            </w:r>
          </w:p>
          <w:p w14:paraId="0E6EEAF7" w14:textId="03FC1075" w:rsidR="00771241"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w:t>
            </w:r>
            <w:r w:rsidR="00771241" w:rsidRPr="00414FD1">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 xml:space="preserve">a </w:t>
            </w:r>
            <w:r w:rsidR="00771241" w:rsidRPr="00414FD1">
              <w:rPr>
                <w:rFonts w:ascii="Helvetica" w:hAnsi="Helvetica" w:cs="Helvetica"/>
                <w:color w:val="336699"/>
                <w:sz w:val="21"/>
                <w:szCs w:val="21"/>
                <w:shd w:val="clear" w:color="auto" w:fill="FFFFFF"/>
              </w:rPr>
              <w:t xml:space="preserve">szakember </w:t>
            </w:r>
            <w:r w:rsidR="00771241" w:rsidRPr="00414FD1">
              <w:rPr>
                <w:rFonts w:ascii="Helvetica" w:hAnsi="Helvetica" w:cs="Helvetica"/>
                <w:b/>
                <w:color w:val="336699"/>
                <w:sz w:val="21"/>
                <w:szCs w:val="21"/>
                <w:shd w:val="clear" w:color="auto" w:fill="FFFFFF"/>
              </w:rPr>
              <w:t>végzettségét</w:t>
            </w:r>
            <w:r w:rsidR="003C273B" w:rsidRPr="00414FD1">
              <w:rPr>
                <w:rFonts w:ascii="Helvetica" w:hAnsi="Helvetica" w:cs="Helvetica"/>
                <w:b/>
                <w:color w:val="336699"/>
                <w:sz w:val="21"/>
                <w:szCs w:val="21"/>
                <w:shd w:val="clear" w:color="auto" w:fill="FFFFFF"/>
              </w:rPr>
              <w:t>, képzettségét</w:t>
            </w:r>
            <w:r w:rsidR="00771241" w:rsidRPr="00414FD1">
              <w:rPr>
                <w:rFonts w:ascii="Helvetica" w:hAnsi="Helvetica" w:cs="Helvetica"/>
                <w:color w:val="336699"/>
                <w:sz w:val="21"/>
                <w:szCs w:val="21"/>
                <w:shd w:val="clear" w:color="auto" w:fill="FFFFFF"/>
              </w:rPr>
              <w:t xml:space="preserve"> igazoló dokumentumok egyszerű másolata;</w:t>
            </w:r>
          </w:p>
          <w:p w14:paraId="5038B71C" w14:textId="68E8C56A" w:rsidR="00771241"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w:t>
            </w:r>
            <w:r w:rsidR="00771241" w:rsidRPr="00414FD1">
              <w:rPr>
                <w:rFonts w:ascii="Helvetica" w:hAnsi="Helvetica" w:cs="Helvetica"/>
                <w:color w:val="336699"/>
                <w:sz w:val="21"/>
                <w:szCs w:val="21"/>
                <w:shd w:val="clear" w:color="auto" w:fill="FFFFFF"/>
              </w:rPr>
              <w:t xml:space="preserve"> a szakember által aláírt </w:t>
            </w:r>
            <w:r w:rsidR="00771241" w:rsidRPr="00414FD1">
              <w:rPr>
                <w:rFonts w:ascii="Helvetica" w:hAnsi="Helvetica" w:cs="Helvetica"/>
                <w:b/>
                <w:color w:val="336699"/>
                <w:sz w:val="21"/>
                <w:szCs w:val="21"/>
                <w:shd w:val="clear" w:color="auto" w:fill="FFFFFF"/>
              </w:rPr>
              <w:t>rendelkezésre állásról szóló nyilatkozat</w:t>
            </w:r>
            <w:r w:rsidRPr="00414FD1">
              <w:rPr>
                <w:rFonts w:ascii="Helvetica" w:hAnsi="Helvetica" w:cs="Helvetica"/>
                <w:b/>
                <w:color w:val="336699"/>
                <w:sz w:val="21"/>
                <w:szCs w:val="21"/>
                <w:shd w:val="clear" w:color="auto" w:fill="FFFFFF"/>
              </w:rPr>
              <w:t xml:space="preserve"> (</w:t>
            </w:r>
            <w:r w:rsidR="001B7E31" w:rsidRPr="00414FD1">
              <w:rPr>
                <w:rFonts w:ascii="Helvetica" w:hAnsi="Helvetica" w:cs="Helvetica"/>
                <w:b/>
                <w:color w:val="336699"/>
                <w:sz w:val="21"/>
                <w:szCs w:val="21"/>
                <w:shd w:val="clear" w:color="auto" w:fill="FFFFFF"/>
              </w:rPr>
              <w:t xml:space="preserve">az </w:t>
            </w:r>
            <w:r w:rsidRPr="00414FD1">
              <w:rPr>
                <w:rFonts w:ascii="Helvetica" w:hAnsi="Helvetica" w:cs="Helvetica"/>
                <w:b/>
                <w:color w:val="336699"/>
                <w:sz w:val="21"/>
                <w:szCs w:val="21"/>
                <w:shd w:val="clear" w:color="auto" w:fill="FFFFFF"/>
              </w:rPr>
              <w:t xml:space="preserve">önéletrajzban is </w:t>
            </w:r>
            <w:r w:rsidR="001B7E31" w:rsidRPr="00414FD1">
              <w:rPr>
                <w:rFonts w:ascii="Helvetica" w:hAnsi="Helvetica" w:cs="Helvetica"/>
                <w:b/>
                <w:color w:val="336699"/>
                <w:sz w:val="21"/>
                <w:szCs w:val="21"/>
                <w:shd w:val="clear" w:color="auto" w:fill="FFFFFF"/>
              </w:rPr>
              <w:t>megtehető</w:t>
            </w:r>
            <w:r w:rsidRPr="00414FD1">
              <w:rPr>
                <w:rFonts w:ascii="Helvetica" w:hAnsi="Helvetica" w:cs="Helvetica"/>
                <w:b/>
                <w:color w:val="336699"/>
                <w:sz w:val="21"/>
                <w:szCs w:val="21"/>
                <w:shd w:val="clear" w:color="auto" w:fill="FFFFFF"/>
              </w:rPr>
              <w:t>)</w:t>
            </w:r>
            <w:r w:rsidR="00D90C05" w:rsidRPr="00414FD1">
              <w:rPr>
                <w:rFonts w:ascii="Helvetica" w:hAnsi="Helvetica" w:cs="Helvetica"/>
                <w:color w:val="336699"/>
                <w:sz w:val="21"/>
                <w:szCs w:val="21"/>
                <w:shd w:val="clear" w:color="auto" w:fill="FFFFFF"/>
              </w:rPr>
              <w:t>;</w:t>
            </w:r>
          </w:p>
          <w:p w14:paraId="16DED71E" w14:textId="566DAA9D" w:rsidR="00CA3E6B" w:rsidRPr="00414FD1" w:rsidRDefault="00660EE5" w:rsidP="00771241">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w:t>
            </w:r>
            <w:r w:rsidR="00771241"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b/>
                <w:color w:val="336699"/>
                <w:sz w:val="21"/>
                <w:szCs w:val="21"/>
                <w:shd w:val="clear" w:color="auto" w:fill="FFFFFF"/>
              </w:rPr>
              <w:t>Ajánlattevőnek az ajánlatban nyilatkoznia</w:t>
            </w:r>
            <w:r w:rsidR="00771241" w:rsidRPr="00414FD1">
              <w:rPr>
                <w:rFonts w:ascii="Helvetica" w:hAnsi="Helvetica" w:cs="Helvetica"/>
                <w:color w:val="336699"/>
                <w:sz w:val="21"/>
                <w:szCs w:val="21"/>
                <w:shd w:val="clear" w:color="auto" w:fill="FFFFFF"/>
              </w:rPr>
              <w:t xml:space="preserve"> kell, hogy nyertessége esetén az általa teljesítésbe bevont szakember a </w:t>
            </w:r>
            <w:r w:rsidR="00771241" w:rsidRPr="00414FD1">
              <w:rPr>
                <w:rFonts w:ascii="Helvetica" w:hAnsi="Helvetica" w:cs="Helvetica"/>
                <w:b/>
                <w:color w:val="336699"/>
                <w:sz w:val="21"/>
                <w:szCs w:val="21"/>
                <w:shd w:val="clear" w:color="auto" w:fill="FFFFFF"/>
              </w:rPr>
              <w:t>kamarai</w:t>
            </w:r>
            <w:r w:rsidR="003C273B" w:rsidRPr="00414FD1">
              <w:rPr>
                <w:rFonts w:ascii="Helvetica" w:hAnsi="Helvetica" w:cs="Helvetica"/>
                <w:b/>
                <w:color w:val="336699"/>
                <w:sz w:val="21"/>
                <w:szCs w:val="21"/>
                <w:shd w:val="clear" w:color="auto" w:fill="FFFFFF"/>
              </w:rPr>
              <w:t xml:space="preserve"> </w:t>
            </w:r>
            <w:r w:rsidR="00771241" w:rsidRPr="00414FD1">
              <w:rPr>
                <w:rFonts w:ascii="Helvetica" w:hAnsi="Helvetica" w:cs="Helvetica"/>
                <w:b/>
                <w:color w:val="336699"/>
                <w:sz w:val="21"/>
                <w:szCs w:val="21"/>
                <w:shd w:val="clear" w:color="auto" w:fill="FFFFFF"/>
              </w:rPr>
              <w:t>nyilvántartásba vétellel a szerződés megkötéséig rendelkezni fog</w:t>
            </w:r>
            <w:r w:rsidR="00771241" w:rsidRPr="00414FD1">
              <w:rPr>
                <w:rFonts w:ascii="Helvetica" w:hAnsi="Helvetica" w:cs="Helvetica"/>
                <w:color w:val="336699"/>
                <w:sz w:val="21"/>
                <w:szCs w:val="21"/>
                <w:shd w:val="clear" w:color="auto" w:fill="FFFFFF"/>
              </w:rPr>
              <w:t>. A nyilvántartásba-vétel elmaradása az Ajánlattevő szerződéskötéstől</w:t>
            </w:r>
            <w:r w:rsidR="003C273B" w:rsidRPr="00414FD1">
              <w:rPr>
                <w:rFonts w:ascii="Helvetica" w:hAnsi="Helvetica" w:cs="Helvetica"/>
                <w:color w:val="336699"/>
                <w:sz w:val="21"/>
                <w:szCs w:val="21"/>
                <w:shd w:val="clear" w:color="auto" w:fill="FFFFFF"/>
              </w:rPr>
              <w:t xml:space="preserve"> </w:t>
            </w:r>
            <w:r w:rsidR="00771241" w:rsidRPr="00414FD1">
              <w:rPr>
                <w:rFonts w:ascii="Helvetica" w:hAnsi="Helvetica" w:cs="Helvetica"/>
                <w:color w:val="336699"/>
                <w:sz w:val="21"/>
                <w:szCs w:val="21"/>
                <w:shd w:val="clear" w:color="auto" w:fill="FFFFFF"/>
              </w:rPr>
              <w:t>való visszalépésének minősül.</w:t>
            </w:r>
          </w:p>
          <w:p w14:paraId="7DEF4893" w14:textId="77777777" w:rsidR="00CA3E6B" w:rsidRPr="00D90C05" w:rsidRDefault="00CA3E6B" w:rsidP="00CA3E6B">
            <w:pPr>
              <w:spacing w:before="120" w:after="120"/>
              <w:rPr>
                <w:rFonts w:ascii="Garamond" w:hAnsi="Garamond"/>
                <w:color w:val="2E74B5" w:themeColor="accent1" w:themeShade="BF"/>
                <w:sz w:val="22"/>
                <w:szCs w:val="22"/>
                <w:shd w:val="clear" w:color="auto" w:fill="FFFFFF"/>
              </w:rPr>
            </w:pPr>
          </w:p>
          <w:p w14:paraId="5FC035D2" w14:textId="597EB34D" w:rsidR="00CA3E6B" w:rsidRPr="00D90C05" w:rsidRDefault="00CA3E6B" w:rsidP="00D90C05">
            <w:pPr>
              <w:spacing w:before="120" w:after="120"/>
              <w:jc w:val="both"/>
              <w:rPr>
                <w:rFonts w:ascii="Helvetica" w:hAnsi="Helvetica" w:cs="Helvetica"/>
                <w:color w:val="336699"/>
                <w:sz w:val="21"/>
                <w:szCs w:val="21"/>
                <w:shd w:val="clear" w:color="auto" w:fill="FFFFFF"/>
              </w:rPr>
            </w:pPr>
            <w:r w:rsidRPr="00D90C05">
              <w:rPr>
                <w:rFonts w:ascii="Helvetica" w:hAnsi="Helvetica" w:cs="Helvetica"/>
                <w:color w:val="336699"/>
                <w:sz w:val="21"/>
                <w:szCs w:val="21"/>
                <w:shd w:val="clear" w:color="auto" w:fill="FFFFFF"/>
              </w:rPr>
              <w:t>Az alkalmassági minimumkövetelmények igazolásával kapcsolatban az ajánlatkérő felhívja a figyelmet a Kbt. 65. § (7) és (9</w:t>
            </w:r>
            <w:r w:rsidRPr="00414FD1">
              <w:rPr>
                <w:rFonts w:ascii="Helvetica" w:hAnsi="Helvetica" w:cs="Helvetica"/>
                <w:color w:val="336699"/>
                <w:sz w:val="21"/>
                <w:szCs w:val="21"/>
                <w:shd w:val="clear" w:color="auto" w:fill="FFFFFF"/>
              </w:rPr>
              <w:t>)</w:t>
            </w:r>
            <w:r w:rsidR="00F977C9" w:rsidRPr="00414FD1">
              <w:rPr>
                <w:rFonts w:ascii="Helvetica" w:hAnsi="Helvetica" w:cs="Helvetica"/>
                <w:color w:val="336699"/>
                <w:sz w:val="21"/>
                <w:szCs w:val="21"/>
                <w:shd w:val="clear" w:color="auto" w:fill="FFFFFF"/>
              </w:rPr>
              <w:t xml:space="preserve">, </w:t>
            </w:r>
            <w:r w:rsidR="003C3C68" w:rsidRPr="00414FD1">
              <w:rPr>
                <w:rFonts w:ascii="Helvetica" w:hAnsi="Helvetica" w:cs="Helvetica"/>
                <w:color w:val="336699"/>
                <w:sz w:val="21"/>
                <w:szCs w:val="21"/>
                <w:shd w:val="clear" w:color="auto" w:fill="FFFFFF"/>
              </w:rPr>
              <w:t>(</w:t>
            </w:r>
            <w:r w:rsidR="00F977C9" w:rsidRPr="00414FD1">
              <w:rPr>
                <w:rFonts w:ascii="Helvetica" w:hAnsi="Helvetica" w:cs="Helvetica"/>
                <w:color w:val="336699"/>
                <w:sz w:val="21"/>
                <w:szCs w:val="21"/>
                <w:shd w:val="clear" w:color="auto" w:fill="FFFFFF"/>
              </w:rPr>
              <w:t>11)</w:t>
            </w:r>
            <w:r w:rsidR="003C3C68" w:rsidRPr="00414FD1">
              <w:rPr>
                <w:rFonts w:ascii="Helvetica" w:hAnsi="Helvetica" w:cs="Helvetica"/>
                <w:color w:val="336699"/>
                <w:sz w:val="21"/>
                <w:szCs w:val="21"/>
                <w:shd w:val="clear" w:color="auto" w:fill="FFFFFF"/>
              </w:rPr>
              <w:t>-</w:t>
            </w:r>
            <w:r w:rsidR="00D90C05" w:rsidRPr="00414FD1">
              <w:rPr>
                <w:rFonts w:ascii="Helvetica" w:hAnsi="Helvetica" w:cs="Helvetica"/>
                <w:color w:val="336699"/>
                <w:sz w:val="21"/>
                <w:szCs w:val="21"/>
                <w:shd w:val="clear" w:color="auto" w:fill="FFFFFF"/>
              </w:rPr>
              <w:t>(12)</w:t>
            </w:r>
            <w:r w:rsidRPr="00D90C05">
              <w:rPr>
                <w:rFonts w:ascii="Helvetica" w:hAnsi="Helvetica" w:cs="Helvetica"/>
                <w:color w:val="336699"/>
                <w:sz w:val="21"/>
                <w:szCs w:val="21"/>
                <w:shd w:val="clear" w:color="auto" w:fill="FFFFFF"/>
              </w:rPr>
              <w:t xml:space="preserve"> bekezdésében, illetve a Kbt. 67. § (3)-(4) bekezdésében foglaltakra.</w:t>
            </w:r>
          </w:p>
          <w:p w14:paraId="6BDDB465" w14:textId="77777777" w:rsidR="00CA3E6B" w:rsidRPr="00D90C05" w:rsidRDefault="00CA3E6B" w:rsidP="00D90C05">
            <w:pPr>
              <w:spacing w:before="120" w:after="120"/>
              <w:jc w:val="both"/>
              <w:rPr>
                <w:rFonts w:ascii="Helvetica" w:hAnsi="Helvetica" w:cs="Helvetica"/>
                <w:color w:val="336699"/>
                <w:sz w:val="21"/>
                <w:szCs w:val="21"/>
                <w:shd w:val="clear" w:color="auto" w:fill="FFFFFF"/>
              </w:rPr>
            </w:pPr>
          </w:p>
          <w:p w14:paraId="03B08729" w14:textId="335E713E" w:rsidR="005B6520" w:rsidRPr="00D90C05" w:rsidRDefault="00CA3E6B" w:rsidP="00D90C05">
            <w:pPr>
              <w:ind w:left="56" w:right="56"/>
              <w:jc w:val="both"/>
              <w:rPr>
                <w:rFonts w:ascii="Helvetica" w:hAnsi="Helvetica" w:cs="Helvetica"/>
                <w:color w:val="336699"/>
                <w:sz w:val="21"/>
                <w:szCs w:val="21"/>
                <w:shd w:val="clear" w:color="auto" w:fill="FFFFFF"/>
              </w:rPr>
            </w:pPr>
            <w:r w:rsidRPr="00D90C05">
              <w:rPr>
                <w:rFonts w:ascii="Helvetica" w:hAnsi="Helvetica" w:cs="Helvetica"/>
                <w:color w:val="336699"/>
                <w:sz w:val="21"/>
                <w:szCs w:val="21"/>
                <w:shd w:val="clear" w:color="auto" w:fill="FFFFFF"/>
              </w:rPr>
              <w:t xml:space="preserve">A fenti alkalmassági követelmények esetében a Kbt. 65. § (6) </w:t>
            </w:r>
            <w:proofErr w:type="spellStart"/>
            <w:r w:rsidRPr="00D90C05">
              <w:rPr>
                <w:rFonts w:ascii="Helvetica" w:hAnsi="Helvetica" w:cs="Helvetica"/>
                <w:color w:val="336699"/>
                <w:sz w:val="21"/>
                <w:szCs w:val="21"/>
                <w:shd w:val="clear" w:color="auto" w:fill="FFFFFF"/>
              </w:rPr>
              <w:t>bek</w:t>
            </w:r>
            <w:proofErr w:type="spellEnd"/>
            <w:r w:rsidRPr="00D90C05">
              <w:rPr>
                <w:rFonts w:ascii="Helvetica" w:hAnsi="Helvetica" w:cs="Helvetica"/>
                <w:color w:val="336699"/>
                <w:sz w:val="21"/>
                <w:szCs w:val="21"/>
                <w:shd w:val="clear" w:color="auto" w:fill="FFFFFF"/>
              </w:rPr>
              <w:t>. alapján az előírt alkalmassági követelménynek a közös ajánlattevők együttesen is megfelelhetnek.</w:t>
            </w:r>
          </w:p>
          <w:p w14:paraId="492B1663" w14:textId="77777777" w:rsidR="00CA3E6B" w:rsidRPr="006F63FE" w:rsidRDefault="00CA3E6B" w:rsidP="00CA3E6B">
            <w:pPr>
              <w:ind w:left="56" w:right="56"/>
              <w:rPr>
                <w:rFonts w:ascii="Garamond" w:hAnsi="Garamond"/>
                <w:color w:val="2E74B5" w:themeColor="accent1" w:themeShade="BF"/>
                <w:sz w:val="22"/>
                <w:szCs w:val="22"/>
                <w:highlight w:val="yellow"/>
                <w:shd w:val="clear" w:color="auto" w:fill="FFFFFF"/>
              </w:rPr>
            </w:pPr>
          </w:p>
          <w:p w14:paraId="1506BD04" w14:textId="77777777" w:rsidR="00CA3E6B" w:rsidRPr="006F63FE" w:rsidRDefault="00CA3E6B" w:rsidP="00CA3E6B">
            <w:pPr>
              <w:ind w:left="56" w:right="56"/>
              <w:rPr>
                <w:rFonts w:ascii="Garamond" w:hAnsi="Garamond"/>
                <w:color w:val="2E74B5" w:themeColor="accent1" w:themeShade="BF"/>
                <w:sz w:val="22"/>
                <w:szCs w:val="22"/>
                <w:highlight w:val="yellow"/>
              </w:rPr>
            </w:pPr>
          </w:p>
          <w:p w14:paraId="09DEE53C" w14:textId="77777777" w:rsidR="00CA3E6B" w:rsidRPr="006F63FE" w:rsidRDefault="00CA3E6B" w:rsidP="008708EC">
            <w:pPr>
              <w:ind w:left="56" w:right="56"/>
              <w:rPr>
                <w:rFonts w:ascii="Garamond" w:hAnsi="Garamond"/>
                <w:color w:val="2E74B5" w:themeColor="accent1" w:themeShade="BF"/>
                <w:sz w:val="22"/>
                <w:szCs w:val="22"/>
                <w:highlight w:val="yellow"/>
              </w:rPr>
            </w:pPr>
          </w:p>
          <w:p w14:paraId="395B33ED" w14:textId="33E8ED28" w:rsidR="00F82B2F" w:rsidRPr="00F977C9" w:rsidRDefault="00CA3E6B"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M</w:t>
            </w:r>
            <w:r w:rsidR="00F82B2F" w:rsidRPr="00F977C9">
              <w:rPr>
                <w:rFonts w:ascii="Helvetica" w:hAnsi="Helvetica" w:cs="Helvetica"/>
                <w:color w:val="336699"/>
                <w:sz w:val="21"/>
                <w:szCs w:val="21"/>
                <w:shd w:val="clear" w:color="auto" w:fill="FFFFFF"/>
              </w:rPr>
              <w:t xml:space="preserve">2. </w:t>
            </w:r>
            <w:r w:rsidR="007E621D" w:rsidRPr="00F977C9">
              <w:rPr>
                <w:rFonts w:ascii="Helvetica" w:hAnsi="Helvetica" w:cs="Helvetica"/>
                <w:color w:val="336699"/>
                <w:sz w:val="21"/>
                <w:szCs w:val="21"/>
                <w:shd w:val="clear" w:color="auto" w:fill="FFFFFF"/>
              </w:rPr>
              <w:t>Ajánlattevő</w:t>
            </w:r>
            <w:r w:rsidR="00F82B2F" w:rsidRPr="00F977C9">
              <w:rPr>
                <w:rFonts w:ascii="Helvetica" w:hAnsi="Helvetica" w:cs="Helvetica"/>
                <w:color w:val="336699"/>
                <w:sz w:val="21"/>
                <w:szCs w:val="21"/>
                <w:shd w:val="clear" w:color="auto" w:fill="FFFFFF"/>
              </w:rPr>
              <w:t xml:space="preserve"> a Rendelet 21. § (2) bekezdésének a) pontja alapján </w:t>
            </w:r>
            <w:r w:rsidR="00340854" w:rsidRPr="00F977C9">
              <w:rPr>
                <w:rFonts w:ascii="Helvetica" w:hAnsi="Helvetica" w:cs="Helvetica"/>
                <w:color w:val="336699"/>
                <w:sz w:val="21"/>
                <w:szCs w:val="21"/>
                <w:shd w:val="clear" w:color="auto" w:fill="FFFFFF"/>
              </w:rPr>
              <w:t xml:space="preserve">az ajánlati </w:t>
            </w:r>
            <w:r w:rsidR="00F82B2F" w:rsidRPr="00F977C9">
              <w:rPr>
                <w:rFonts w:ascii="Helvetica" w:hAnsi="Helvetica" w:cs="Helvetica"/>
                <w:color w:val="336699"/>
                <w:sz w:val="21"/>
                <w:szCs w:val="21"/>
                <w:shd w:val="clear" w:color="auto" w:fill="FFFFFF"/>
              </w:rPr>
              <w:t xml:space="preserve">felhívás </w:t>
            </w:r>
            <w:r w:rsidR="008708EC" w:rsidRPr="00F977C9">
              <w:rPr>
                <w:rFonts w:ascii="Helvetica" w:hAnsi="Helvetica" w:cs="Helvetica"/>
                <w:color w:val="336699"/>
                <w:sz w:val="21"/>
                <w:szCs w:val="21"/>
                <w:shd w:val="clear" w:color="auto" w:fill="FFFFFF"/>
              </w:rPr>
              <w:t>feladásának</w:t>
            </w:r>
            <w:r w:rsidR="00F82B2F" w:rsidRPr="00F977C9">
              <w:rPr>
                <w:rFonts w:ascii="Helvetica" w:hAnsi="Helvetica" w:cs="Helvetica"/>
                <w:color w:val="336699"/>
                <w:sz w:val="21"/>
                <w:szCs w:val="21"/>
                <w:shd w:val="clear" w:color="auto" w:fill="FFFFFF"/>
              </w:rPr>
              <w:t xml:space="preserve"> napjától visszafelé számított öt évben teljesített, </w:t>
            </w:r>
            <w:r w:rsidR="002E5769" w:rsidRPr="00F977C9">
              <w:rPr>
                <w:rFonts w:ascii="Helvetica" w:hAnsi="Helvetica" w:cs="Helvetica"/>
                <w:color w:val="336699"/>
                <w:sz w:val="21"/>
                <w:szCs w:val="21"/>
                <w:shd w:val="clear" w:color="auto" w:fill="FFFFFF"/>
              </w:rPr>
              <w:t>az alkalmassági minimumkövetelményben meghatározott tárgyú</w:t>
            </w:r>
            <w:r w:rsidR="00F82B2F" w:rsidRPr="00F977C9">
              <w:rPr>
                <w:rFonts w:ascii="Helvetica" w:hAnsi="Helvetica" w:cs="Helvetica"/>
                <w:color w:val="336699"/>
                <w:sz w:val="21"/>
                <w:szCs w:val="21"/>
                <w:shd w:val="clear" w:color="auto" w:fill="FFFFFF"/>
              </w:rPr>
              <w:t>, a 321/2015. (X.30.</w:t>
            </w:r>
            <w:r w:rsidR="008708EC" w:rsidRPr="00F977C9">
              <w:rPr>
                <w:rFonts w:ascii="Helvetica" w:hAnsi="Helvetica" w:cs="Helvetica"/>
                <w:color w:val="336699"/>
                <w:sz w:val="21"/>
                <w:szCs w:val="21"/>
                <w:shd w:val="clear" w:color="auto" w:fill="FFFFFF"/>
              </w:rPr>
              <w:t xml:space="preserve">) Korm. rendelet 23. § alapján alkalmazandó 22. § (3) bekezdése szerinti </w:t>
            </w:r>
            <w:r w:rsidR="00F82B2F" w:rsidRPr="00F977C9">
              <w:rPr>
                <w:rFonts w:ascii="Helvetica" w:hAnsi="Helvetica" w:cs="Helvetica"/>
                <w:color w:val="336699"/>
                <w:sz w:val="21"/>
                <w:szCs w:val="21"/>
                <w:shd w:val="clear" w:color="auto" w:fill="FFFFFF"/>
              </w:rPr>
              <w:t>referenciaigazolással (a szerződést kötő másik fél által adott igazolás</w:t>
            </w:r>
            <w:r w:rsidR="008708EC" w:rsidRPr="00F977C9">
              <w:rPr>
                <w:rFonts w:ascii="Helvetica" w:hAnsi="Helvetica" w:cs="Helvetica"/>
                <w:color w:val="336699"/>
                <w:sz w:val="21"/>
                <w:szCs w:val="21"/>
                <w:shd w:val="clear" w:color="auto" w:fill="FFFFFF"/>
              </w:rPr>
              <w:t>) köteles teljesíteni. A</w:t>
            </w:r>
            <w:r w:rsidR="00F82B2F" w:rsidRPr="00F977C9">
              <w:rPr>
                <w:rFonts w:ascii="Helvetica" w:hAnsi="Helvetica" w:cs="Helvetica"/>
                <w:color w:val="336699"/>
                <w:sz w:val="21"/>
                <w:szCs w:val="21"/>
                <w:shd w:val="clear" w:color="auto" w:fill="FFFFFF"/>
              </w:rPr>
              <w:t>z igazolásnak egyértelműen kell tartalmaznia azokat az adatokat, információkat, amelyekből az alkalmasság minimumkövetelményeinek való megfelelés megállapítható.</w:t>
            </w:r>
          </w:p>
          <w:p w14:paraId="7AE3CADC" w14:textId="77777777" w:rsidR="00F82B2F" w:rsidRPr="006F63FE" w:rsidRDefault="00F82B2F" w:rsidP="00F82B2F">
            <w:pPr>
              <w:ind w:left="56" w:right="56"/>
              <w:rPr>
                <w:rFonts w:ascii="Garamond" w:hAnsi="Garamond"/>
                <w:color w:val="4472C4" w:themeColor="accent5"/>
                <w:sz w:val="22"/>
                <w:szCs w:val="22"/>
                <w:highlight w:val="yellow"/>
              </w:rPr>
            </w:pPr>
          </w:p>
          <w:p w14:paraId="0FEA49DE" w14:textId="62099C0B" w:rsidR="00F82B2F" w:rsidRPr="00F977C9" w:rsidRDefault="008708EC"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A</w:t>
            </w:r>
            <w:r w:rsidR="00F82B2F" w:rsidRPr="00F977C9">
              <w:rPr>
                <w:rFonts w:ascii="Helvetica" w:hAnsi="Helvetica" w:cs="Helvetica"/>
                <w:color w:val="336699"/>
                <w:sz w:val="21"/>
                <w:szCs w:val="21"/>
                <w:shd w:val="clear" w:color="auto" w:fill="FFFFFF"/>
              </w:rPr>
              <w:t>z igazolásnak legalább az alábbi információkat kell tartalmaznia:</w:t>
            </w:r>
          </w:p>
          <w:p w14:paraId="2A208B83" w14:textId="77777777" w:rsidR="00F82B2F" w:rsidRPr="00F977C9"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xml:space="preserve">- teljesítés ideje </w:t>
            </w:r>
            <w:r w:rsidR="00103414" w:rsidRPr="00F977C9">
              <w:rPr>
                <w:rFonts w:ascii="Helvetica" w:hAnsi="Helvetica" w:cs="Helvetica"/>
                <w:color w:val="336699"/>
                <w:sz w:val="21"/>
                <w:szCs w:val="21"/>
                <w:shd w:val="clear" w:color="auto" w:fill="FFFFFF"/>
              </w:rPr>
              <w:t xml:space="preserve">és helye </w:t>
            </w:r>
            <w:r w:rsidRPr="00F977C9">
              <w:rPr>
                <w:rFonts w:ascii="Helvetica" w:hAnsi="Helvetica" w:cs="Helvetica"/>
                <w:color w:val="336699"/>
                <w:sz w:val="21"/>
                <w:szCs w:val="21"/>
                <w:shd w:val="clear" w:color="auto" w:fill="FFFFFF"/>
              </w:rPr>
              <w:t>(</w:t>
            </w:r>
            <w:r w:rsidR="00340854" w:rsidRPr="00F977C9">
              <w:rPr>
                <w:rFonts w:ascii="Helvetica" w:hAnsi="Helvetica" w:cs="Helvetica"/>
                <w:color w:val="336699"/>
                <w:sz w:val="21"/>
                <w:szCs w:val="21"/>
                <w:shd w:val="clear" w:color="auto" w:fill="FFFFFF"/>
              </w:rPr>
              <w:t xml:space="preserve">kezdete és befejezése, </w:t>
            </w:r>
            <w:r w:rsidRPr="00F977C9">
              <w:rPr>
                <w:rFonts w:ascii="Helvetica" w:hAnsi="Helvetica" w:cs="Helvetica"/>
                <w:color w:val="336699"/>
                <w:sz w:val="21"/>
                <w:szCs w:val="21"/>
                <w:shd w:val="clear" w:color="auto" w:fill="FFFFFF"/>
              </w:rPr>
              <w:t>év, hó</w:t>
            </w:r>
            <w:r w:rsidR="00340854" w:rsidRPr="00F977C9">
              <w:rPr>
                <w:rFonts w:ascii="Helvetica" w:hAnsi="Helvetica" w:cs="Helvetica"/>
                <w:color w:val="336699"/>
                <w:sz w:val="21"/>
                <w:szCs w:val="21"/>
                <w:shd w:val="clear" w:color="auto" w:fill="FFFFFF"/>
              </w:rPr>
              <w:t>, nap formában</w:t>
            </w:r>
            <w:r w:rsidRPr="00F977C9">
              <w:rPr>
                <w:rFonts w:ascii="Helvetica" w:hAnsi="Helvetica" w:cs="Helvetica"/>
                <w:color w:val="336699"/>
                <w:sz w:val="21"/>
                <w:szCs w:val="21"/>
                <w:shd w:val="clear" w:color="auto" w:fill="FFFFFF"/>
              </w:rPr>
              <w:t>);</w:t>
            </w:r>
          </w:p>
          <w:p w14:paraId="3D94ED77" w14:textId="77777777" w:rsidR="00F82B2F" w:rsidRPr="00F977C9"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a szerződést kötő másik fél megnevezése, valamint a részéről információt adó személy neve, telefonszáma vagy e-mail címe;</w:t>
            </w:r>
          </w:p>
          <w:p w14:paraId="1566D602" w14:textId="77777777" w:rsidR="00F82B2F" w:rsidRPr="00F977C9"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xml:space="preserve">- </w:t>
            </w:r>
            <w:r w:rsidR="00103414" w:rsidRPr="00F977C9">
              <w:rPr>
                <w:rFonts w:ascii="Helvetica" w:hAnsi="Helvetica" w:cs="Helvetica"/>
                <w:color w:val="336699"/>
                <w:sz w:val="21"/>
                <w:szCs w:val="21"/>
                <w:shd w:val="clear" w:color="auto" w:fill="FFFFFF"/>
              </w:rPr>
              <w:t>a referencia</w:t>
            </w:r>
            <w:r w:rsidRPr="00F977C9">
              <w:rPr>
                <w:rFonts w:ascii="Helvetica" w:hAnsi="Helvetica" w:cs="Helvetica"/>
                <w:color w:val="336699"/>
                <w:sz w:val="21"/>
                <w:szCs w:val="21"/>
                <w:shd w:val="clear" w:color="auto" w:fill="FFFFFF"/>
              </w:rPr>
              <w:t xml:space="preserve"> tárgya (olyan részletezettséggel meghatározva, hogy abból az alkalmasság minimumkövetelményeinek való megfelelés megállapítható legyen);</w:t>
            </w:r>
          </w:p>
          <w:p w14:paraId="252CD429" w14:textId="77777777" w:rsidR="00F82B2F" w:rsidRPr="00F977C9" w:rsidRDefault="00103414"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a</w:t>
            </w:r>
            <w:r w:rsidR="00F82B2F" w:rsidRPr="00F977C9">
              <w:rPr>
                <w:rFonts w:ascii="Helvetica" w:hAnsi="Helvetica" w:cs="Helvetica"/>
                <w:color w:val="336699"/>
                <w:sz w:val="21"/>
                <w:szCs w:val="21"/>
                <w:shd w:val="clear" w:color="auto" w:fill="FFFFFF"/>
              </w:rPr>
              <w:t xml:space="preserve"> teljesítés mennyisége;</w:t>
            </w:r>
          </w:p>
          <w:p w14:paraId="43D3DCAC" w14:textId="77777777" w:rsidR="00F82B2F"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nyilatkozat arra vonatkozóan, hogy a teljesítés az előírásoknak és a szerződésnek megfelelően történt-e.</w:t>
            </w:r>
          </w:p>
          <w:p w14:paraId="369522BF" w14:textId="77777777" w:rsidR="00C0128F" w:rsidRPr="00F977C9" w:rsidRDefault="00C0128F" w:rsidP="00BE1968">
            <w:pPr>
              <w:ind w:left="56" w:right="56"/>
              <w:jc w:val="both"/>
              <w:rPr>
                <w:rFonts w:ascii="Helvetica" w:hAnsi="Helvetica" w:cs="Helvetica"/>
                <w:color w:val="336699"/>
                <w:sz w:val="21"/>
                <w:szCs w:val="21"/>
                <w:shd w:val="clear" w:color="auto" w:fill="FFFFFF"/>
              </w:rPr>
            </w:pPr>
          </w:p>
          <w:p w14:paraId="31C579AB" w14:textId="19EF8FF3" w:rsidR="00F82B2F" w:rsidRPr="006F22A3" w:rsidRDefault="00F977C9" w:rsidP="00F82B2F">
            <w:pPr>
              <w:ind w:left="56" w:right="56"/>
              <w:rPr>
                <w:rFonts w:ascii="Helvetica" w:hAnsi="Helvetica" w:cs="Helvetica"/>
                <w:color w:val="336699"/>
                <w:sz w:val="21"/>
                <w:szCs w:val="21"/>
                <w:shd w:val="clear" w:color="auto" w:fill="FFFFFF"/>
              </w:rPr>
            </w:pPr>
            <w:r w:rsidRPr="006F22A3">
              <w:rPr>
                <w:rFonts w:ascii="Helvetica" w:hAnsi="Helvetica" w:cs="Helvetica"/>
                <w:color w:val="336699"/>
                <w:sz w:val="21"/>
                <w:szCs w:val="21"/>
                <w:shd w:val="clear" w:color="auto" w:fill="FFFFFF"/>
              </w:rPr>
              <w:t>A Rendelet 22. § (5) bekezdés, 21/A §-a irányadó.</w:t>
            </w:r>
          </w:p>
          <w:p w14:paraId="7FD95E06" w14:textId="77777777" w:rsidR="00F82B2F" w:rsidRPr="00F977C9"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A Rendelet 24. § (2) bekezdés alapján, ha a Magyar Kereskedelmi és Iparkamara vállalkozó kivitelezői névjegyzékében megjelenített, a Korm. rendelet 21. § (2) bekezdés előírásainak megfelelő dokumentumok bizonyítják, hogy a gazdasági szereplő megfelel az ajánlatkérő által meghatározott követelményeknek, a követelmény és a megfelelést igazoló dokumentum helyének pontos megjelölését is elfogadja az ajánlatkérő a Korm. rendelet 21. § (2) bekezdésében meghatározott dokumentumok benyújtása helyett.</w:t>
            </w:r>
          </w:p>
          <w:p w14:paraId="50F90244" w14:textId="77777777" w:rsidR="00F82B2F" w:rsidRPr="00F977C9" w:rsidRDefault="00F82B2F" w:rsidP="00BE1968">
            <w:pPr>
              <w:ind w:left="56" w:right="56"/>
              <w:jc w:val="both"/>
              <w:rPr>
                <w:rFonts w:ascii="Helvetica" w:hAnsi="Helvetica" w:cs="Helvetica"/>
                <w:color w:val="336699"/>
                <w:sz w:val="21"/>
                <w:szCs w:val="21"/>
                <w:shd w:val="clear" w:color="auto" w:fill="FFFFFF"/>
              </w:rPr>
            </w:pPr>
          </w:p>
          <w:p w14:paraId="0C3EBE4B" w14:textId="77777777" w:rsidR="00340854" w:rsidRPr="00F977C9" w:rsidRDefault="00F82B2F"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xml:space="preserve">Az alkalmassági minimumkövetelmények igazolásával kapcsolatban az ajánlatkérő felhívja a </w:t>
            </w:r>
            <w:r w:rsidRPr="00F977C9">
              <w:rPr>
                <w:rFonts w:ascii="Helvetica" w:hAnsi="Helvetica" w:cs="Helvetica"/>
                <w:color w:val="336699"/>
                <w:sz w:val="21"/>
                <w:szCs w:val="21"/>
                <w:shd w:val="clear" w:color="auto" w:fill="FFFFFF"/>
              </w:rPr>
              <w:lastRenderedPageBreak/>
              <w:t>figyelmet a Kbt. 65. § (7) és (9) bekezdésében, illetve a Kbt. 67. § (3)-(4) bekezdésében foglaltakra.</w:t>
            </w:r>
          </w:p>
          <w:p w14:paraId="5E1705A2" w14:textId="77777777" w:rsidR="00061EA7" w:rsidRPr="00F977C9" w:rsidRDefault="00061EA7" w:rsidP="00BE1968">
            <w:pPr>
              <w:ind w:left="56" w:right="56"/>
              <w:jc w:val="both"/>
              <w:rPr>
                <w:rFonts w:ascii="Helvetica" w:hAnsi="Helvetica" w:cs="Helvetica"/>
                <w:color w:val="336699"/>
                <w:sz w:val="21"/>
                <w:szCs w:val="21"/>
                <w:shd w:val="clear" w:color="auto" w:fill="FFFFFF"/>
              </w:rPr>
            </w:pPr>
          </w:p>
          <w:p w14:paraId="343FEF25" w14:textId="77777777" w:rsidR="00061EA7" w:rsidRPr="00F977C9" w:rsidRDefault="00061EA7" w:rsidP="00BE1968">
            <w:pPr>
              <w:ind w:left="56" w:right="56"/>
              <w:jc w:val="both"/>
              <w:rPr>
                <w:rFonts w:ascii="Helvetica" w:hAnsi="Helvetica" w:cs="Helvetica"/>
                <w:color w:val="336699"/>
                <w:sz w:val="21"/>
                <w:szCs w:val="21"/>
                <w:shd w:val="clear" w:color="auto" w:fill="FFFFFF"/>
              </w:rPr>
            </w:pPr>
            <w:r w:rsidRPr="00F977C9">
              <w:rPr>
                <w:rFonts w:ascii="Helvetica" w:hAnsi="Helvetica" w:cs="Helvetica"/>
                <w:color w:val="336699"/>
                <w:sz w:val="21"/>
                <w:szCs w:val="21"/>
                <w:shd w:val="clear" w:color="auto" w:fill="FFFFFF"/>
              </w:rPr>
              <w:t xml:space="preserve">A fenti alkalmassági követelmények esetében a Kbt. 65. § (6) </w:t>
            </w:r>
            <w:proofErr w:type="spellStart"/>
            <w:r w:rsidRPr="00F977C9">
              <w:rPr>
                <w:rFonts w:ascii="Helvetica" w:hAnsi="Helvetica" w:cs="Helvetica"/>
                <w:color w:val="336699"/>
                <w:sz w:val="21"/>
                <w:szCs w:val="21"/>
                <w:shd w:val="clear" w:color="auto" w:fill="FFFFFF"/>
              </w:rPr>
              <w:t>bek</w:t>
            </w:r>
            <w:proofErr w:type="spellEnd"/>
            <w:r w:rsidRPr="00F977C9">
              <w:rPr>
                <w:rFonts w:ascii="Helvetica" w:hAnsi="Helvetica" w:cs="Helvetica"/>
                <w:color w:val="336699"/>
                <w:sz w:val="21"/>
                <w:szCs w:val="21"/>
                <w:shd w:val="clear" w:color="auto" w:fill="FFFFFF"/>
              </w:rPr>
              <w:t xml:space="preserve">. alapján az előírt alkalmassági követelménynek a közös </w:t>
            </w:r>
            <w:r w:rsidR="007E621D" w:rsidRPr="00F977C9">
              <w:rPr>
                <w:rFonts w:ascii="Helvetica" w:hAnsi="Helvetica" w:cs="Helvetica"/>
                <w:color w:val="336699"/>
                <w:sz w:val="21"/>
                <w:szCs w:val="21"/>
                <w:shd w:val="clear" w:color="auto" w:fill="FFFFFF"/>
              </w:rPr>
              <w:t>ajánlattevő</w:t>
            </w:r>
            <w:r w:rsidRPr="00F977C9">
              <w:rPr>
                <w:rFonts w:ascii="Helvetica" w:hAnsi="Helvetica" w:cs="Helvetica"/>
                <w:color w:val="336699"/>
                <w:sz w:val="21"/>
                <w:szCs w:val="21"/>
                <w:shd w:val="clear" w:color="auto" w:fill="FFFFFF"/>
              </w:rPr>
              <w:t>k együttesen is megfelelhetnek.</w:t>
            </w:r>
          </w:p>
          <w:p w14:paraId="13C6295F" w14:textId="77777777" w:rsidR="00061EA7" w:rsidRPr="006F63FE" w:rsidRDefault="00061EA7" w:rsidP="00F82B2F">
            <w:pPr>
              <w:ind w:left="56" w:right="56"/>
              <w:rPr>
                <w:rFonts w:ascii="Garamond" w:hAnsi="Garamond"/>
                <w:color w:val="4472C4" w:themeColor="accent5"/>
                <w:sz w:val="22"/>
                <w:szCs w:val="22"/>
                <w:highlight w:val="yellow"/>
              </w:rPr>
            </w:pPr>
          </w:p>
        </w:tc>
        <w:tc>
          <w:tcPr>
            <w:tcW w:w="4899" w:type="dxa"/>
            <w:gridSpan w:val="4"/>
            <w:tcBorders>
              <w:top w:val="single" w:sz="4" w:space="0" w:color="auto"/>
              <w:left w:val="single" w:sz="4" w:space="0" w:color="auto"/>
              <w:bottom w:val="single" w:sz="4" w:space="0" w:color="auto"/>
              <w:right w:val="single" w:sz="4" w:space="0" w:color="auto"/>
            </w:tcBorders>
          </w:tcPr>
          <w:p w14:paraId="342DED91" w14:textId="20B9209D" w:rsidR="00340854" w:rsidRPr="00D66468" w:rsidRDefault="00340854">
            <w:pPr>
              <w:ind w:left="56" w:right="56"/>
              <w:rPr>
                <w:rFonts w:ascii="Garamond" w:hAnsi="Garamond"/>
                <w:sz w:val="22"/>
                <w:szCs w:val="22"/>
              </w:rPr>
            </w:pPr>
            <w:r w:rsidRPr="00D66468">
              <w:rPr>
                <w:rFonts w:ascii="Garamond" w:hAnsi="Garamond"/>
                <w:sz w:val="22"/>
                <w:szCs w:val="22"/>
              </w:rPr>
              <w:lastRenderedPageBreak/>
              <w:t xml:space="preserve"> </w:t>
            </w:r>
            <w:commentRangeStart w:id="15"/>
            <w:r w:rsidRPr="00D66468">
              <w:rPr>
                <w:rFonts w:ascii="Garamond" w:hAnsi="Garamond"/>
                <w:sz w:val="22"/>
                <w:szCs w:val="22"/>
              </w:rPr>
              <w:t>Alkalmassági minimumkövetelmény(</w:t>
            </w:r>
            <w:proofErr w:type="spellStart"/>
            <w:r w:rsidRPr="00D66468">
              <w:rPr>
                <w:rFonts w:ascii="Garamond" w:hAnsi="Garamond"/>
                <w:sz w:val="22"/>
                <w:szCs w:val="22"/>
              </w:rPr>
              <w:t>ek</w:t>
            </w:r>
            <w:proofErr w:type="spellEnd"/>
            <w:r w:rsidRPr="00D66468">
              <w:rPr>
                <w:rFonts w:ascii="Garamond" w:hAnsi="Garamond"/>
                <w:sz w:val="22"/>
                <w:szCs w:val="22"/>
              </w:rPr>
              <w:t>):</w:t>
            </w:r>
            <w:commentRangeEnd w:id="15"/>
            <w:r w:rsidR="00B4196C">
              <w:rPr>
                <w:rStyle w:val="Jegyzethivatkozs"/>
              </w:rPr>
              <w:commentReference w:id="15"/>
            </w:r>
          </w:p>
          <w:p w14:paraId="307FFACB" w14:textId="77777777" w:rsidR="005B6520" w:rsidRPr="00D66468" w:rsidRDefault="005B6520">
            <w:pPr>
              <w:ind w:left="56" w:right="56"/>
              <w:rPr>
                <w:rFonts w:ascii="Garamond" w:hAnsi="Garamond"/>
                <w:sz w:val="22"/>
                <w:szCs w:val="22"/>
              </w:rPr>
            </w:pPr>
          </w:p>
          <w:p w14:paraId="56E7AD3D" w14:textId="77777777" w:rsidR="00D66695" w:rsidRDefault="00D66695" w:rsidP="003E44C6">
            <w:pPr>
              <w:jc w:val="both"/>
              <w:rPr>
                <w:rFonts w:ascii="Helvetica" w:hAnsi="Helvetica" w:cs="Helvetica"/>
                <w:color w:val="336699"/>
                <w:sz w:val="21"/>
                <w:szCs w:val="21"/>
                <w:shd w:val="clear" w:color="auto" w:fill="FFFFFF"/>
              </w:rPr>
            </w:pPr>
          </w:p>
          <w:p w14:paraId="1DAEC2CA" w14:textId="05B6F528" w:rsidR="0000154B" w:rsidRPr="00D66468" w:rsidRDefault="0000154B" w:rsidP="003E44C6">
            <w:pPr>
              <w:jc w:val="both"/>
              <w:rPr>
                <w:rFonts w:ascii="Helvetica" w:hAnsi="Helvetica" w:cs="Helvetica"/>
                <w:color w:val="336699"/>
                <w:sz w:val="21"/>
                <w:szCs w:val="21"/>
                <w:shd w:val="clear" w:color="auto" w:fill="FFFFFF"/>
              </w:rPr>
            </w:pPr>
            <w:r w:rsidRPr="00D66468">
              <w:rPr>
                <w:rFonts w:ascii="Helvetica" w:hAnsi="Helvetica" w:cs="Helvetica"/>
                <w:color w:val="336699"/>
                <w:sz w:val="21"/>
                <w:szCs w:val="21"/>
                <w:shd w:val="clear" w:color="auto" w:fill="FFFFFF"/>
              </w:rPr>
              <w:t xml:space="preserve">M/1. </w:t>
            </w:r>
          </w:p>
          <w:p w14:paraId="54737329" w14:textId="77777777" w:rsidR="0000154B" w:rsidRDefault="0000154B" w:rsidP="003E44C6">
            <w:pPr>
              <w:jc w:val="both"/>
              <w:rPr>
                <w:rFonts w:ascii="Helvetica" w:hAnsi="Helvetica" w:cs="Helvetica"/>
                <w:color w:val="336699"/>
                <w:sz w:val="21"/>
                <w:szCs w:val="21"/>
                <w:highlight w:val="yellow"/>
                <w:shd w:val="clear" w:color="auto" w:fill="FFFFFF"/>
              </w:rPr>
            </w:pPr>
          </w:p>
          <w:p w14:paraId="74897544" w14:textId="5FC72F0A" w:rsidR="0051029E" w:rsidRPr="005B59C0" w:rsidRDefault="0051029E" w:rsidP="003E44C6">
            <w:pPr>
              <w:jc w:val="both"/>
              <w:rPr>
                <w:rFonts w:ascii="Helvetica" w:hAnsi="Helvetica" w:cs="Helvetica"/>
                <w:color w:val="336699"/>
                <w:sz w:val="21"/>
                <w:szCs w:val="21"/>
                <w:u w:val="single"/>
                <w:shd w:val="clear" w:color="auto" w:fill="FFFFFF"/>
              </w:rPr>
            </w:pPr>
            <w:r w:rsidRPr="005B59C0">
              <w:rPr>
                <w:rFonts w:ascii="Helvetica" w:hAnsi="Helvetica" w:cs="Helvetica"/>
                <w:color w:val="336699"/>
                <w:sz w:val="21"/>
                <w:szCs w:val="21"/>
                <w:u w:val="single"/>
                <w:shd w:val="clear" w:color="auto" w:fill="FFFFFF"/>
              </w:rPr>
              <w:t>1 – 2. rész esetében</w:t>
            </w:r>
          </w:p>
          <w:p w14:paraId="27B11E22" w14:textId="77777777" w:rsidR="0051029E" w:rsidRPr="006F63FE" w:rsidRDefault="0051029E" w:rsidP="003E44C6">
            <w:pPr>
              <w:jc w:val="both"/>
              <w:rPr>
                <w:rFonts w:ascii="Helvetica" w:hAnsi="Helvetica" w:cs="Helvetica"/>
                <w:color w:val="336699"/>
                <w:sz w:val="21"/>
                <w:szCs w:val="21"/>
                <w:highlight w:val="yellow"/>
                <w:shd w:val="clear" w:color="auto" w:fill="FFFFFF"/>
              </w:rPr>
            </w:pPr>
          </w:p>
          <w:p w14:paraId="4F24A628" w14:textId="77777777" w:rsidR="00D66468" w:rsidRDefault="0000154B" w:rsidP="003E44C6">
            <w:pPr>
              <w:jc w:val="both"/>
              <w:rPr>
                <w:rFonts w:ascii="Helvetica" w:hAnsi="Helvetica" w:cs="Helvetica"/>
                <w:color w:val="336699"/>
                <w:sz w:val="21"/>
                <w:szCs w:val="21"/>
                <w:shd w:val="clear" w:color="auto" w:fill="FFFFFF"/>
              </w:rPr>
            </w:pPr>
            <w:r w:rsidRPr="003C3C68">
              <w:rPr>
                <w:rFonts w:ascii="Helvetica" w:hAnsi="Helvetica" w:cs="Helvetica"/>
                <w:color w:val="336699"/>
                <w:sz w:val="21"/>
                <w:szCs w:val="21"/>
                <w:shd w:val="clear" w:color="auto" w:fill="FFFFFF"/>
              </w:rPr>
              <w:t>Alkalmatlan az ajánlattevő, ha nem rendelkezik</w:t>
            </w:r>
          </w:p>
          <w:p w14:paraId="73DE8D79" w14:textId="415AF000" w:rsidR="00D66468" w:rsidRPr="007B29D5" w:rsidRDefault="0000154B" w:rsidP="00FD7D8A">
            <w:pPr>
              <w:jc w:val="both"/>
              <w:rPr>
                <w:rFonts w:ascii="Helvetica" w:hAnsi="Helvetica" w:cs="Helvetica"/>
                <w:color w:val="336699"/>
                <w:sz w:val="21"/>
                <w:szCs w:val="21"/>
                <w:shd w:val="clear" w:color="auto" w:fill="FFFFFF"/>
              </w:rPr>
            </w:pPr>
            <w:r w:rsidRPr="003C3C68">
              <w:rPr>
                <w:rFonts w:ascii="Helvetica" w:hAnsi="Helvetica" w:cs="Helvetica"/>
                <w:color w:val="336699"/>
                <w:sz w:val="21"/>
                <w:szCs w:val="21"/>
                <w:shd w:val="clear" w:color="auto" w:fill="FFFFFF"/>
              </w:rPr>
              <w:t xml:space="preserve"> </w:t>
            </w:r>
          </w:p>
          <w:p w14:paraId="3A36F43E" w14:textId="77777777" w:rsidR="001E2305" w:rsidRPr="003C3C68" w:rsidRDefault="001E2305" w:rsidP="001E2305">
            <w:pPr>
              <w:jc w:val="both"/>
              <w:rPr>
                <w:rFonts w:ascii="Helvetica" w:hAnsi="Helvetica" w:cs="Helvetica"/>
                <w:color w:val="336699"/>
                <w:sz w:val="21"/>
                <w:szCs w:val="21"/>
                <w:shd w:val="clear" w:color="auto" w:fill="FFFFFF"/>
              </w:rPr>
            </w:pPr>
            <w:r w:rsidRPr="003C3C68">
              <w:rPr>
                <w:rFonts w:ascii="Helvetica" w:hAnsi="Helvetica" w:cs="Helvetica"/>
                <w:b/>
                <w:color w:val="336699"/>
                <w:sz w:val="21"/>
                <w:szCs w:val="21"/>
                <w:shd w:val="clear" w:color="auto" w:fill="FFFFFF"/>
              </w:rPr>
              <w:t>M/1.1.</w:t>
            </w:r>
            <w:r w:rsidRPr="003C3C68">
              <w:rPr>
                <w:rFonts w:ascii="Helvetica" w:hAnsi="Helvetica" w:cs="Helvetica"/>
                <w:color w:val="336699"/>
                <w:sz w:val="21"/>
                <w:szCs w:val="21"/>
                <w:shd w:val="clear" w:color="auto" w:fill="FFFFFF"/>
              </w:rPr>
              <w:t xml:space="preserve"> legalább 1 fő szakemberrel, aki a 266/2013. (VII. 11.) Korm. rendelet 1. melléklet / VI. Felelős műszaki vezetés 1. rész 2. pontjában előírt MV-É jelölésű (Építési szakterület) jogosultsággal, vagy azzal egyenértékű jogosultsággal, vagy a jogosultság megszerzéséhez szükséges végzettséggel/képzettséggel vagy ezzel egyenértékű végzettséggel/képzettséggel és szakmai gyakorlattal rendelkezik;</w:t>
            </w:r>
          </w:p>
          <w:p w14:paraId="6944B40E" w14:textId="77777777" w:rsidR="001E2305" w:rsidRPr="003C3C68" w:rsidRDefault="001E2305" w:rsidP="001E2305">
            <w:pPr>
              <w:rPr>
                <w:rFonts w:ascii="Garamond" w:hAnsi="Garamond"/>
                <w:color w:val="336699"/>
                <w:sz w:val="22"/>
                <w:szCs w:val="22"/>
                <w:shd w:val="clear" w:color="auto" w:fill="FFFFFF"/>
              </w:rPr>
            </w:pPr>
          </w:p>
          <w:p w14:paraId="10868EC6" w14:textId="38CE173A" w:rsidR="008361EE" w:rsidRPr="008361EE" w:rsidRDefault="001E2305" w:rsidP="008361EE">
            <w:pPr>
              <w:jc w:val="both"/>
              <w:rPr>
                <w:rFonts w:ascii="Helvetica" w:hAnsi="Helvetica" w:cs="Helvetica"/>
                <w:color w:val="336699"/>
                <w:sz w:val="21"/>
                <w:szCs w:val="21"/>
                <w:shd w:val="clear" w:color="auto" w:fill="FFFFFF"/>
              </w:rPr>
            </w:pPr>
            <w:r w:rsidRPr="003C3C68">
              <w:rPr>
                <w:rFonts w:ascii="Helvetica" w:hAnsi="Helvetica" w:cs="Helvetica"/>
                <w:b/>
                <w:color w:val="336699"/>
                <w:sz w:val="21"/>
                <w:szCs w:val="21"/>
                <w:shd w:val="clear" w:color="auto" w:fill="FFFFFF"/>
              </w:rPr>
              <w:t>M/1.2.</w:t>
            </w:r>
            <w:r w:rsidRPr="003C3C68">
              <w:rPr>
                <w:rFonts w:ascii="Helvetica" w:hAnsi="Helvetica" w:cs="Helvetica"/>
                <w:color w:val="336699"/>
                <w:sz w:val="21"/>
                <w:szCs w:val="21"/>
                <w:shd w:val="clear" w:color="auto" w:fill="FFFFFF"/>
              </w:rPr>
              <w:t xml:space="preserve"> </w:t>
            </w:r>
            <w:r w:rsidR="008361EE" w:rsidRPr="008361EE">
              <w:rPr>
                <w:rFonts w:ascii="Helvetica" w:hAnsi="Helvetica" w:cs="Helvetica"/>
                <w:color w:val="336699"/>
                <w:sz w:val="21"/>
                <w:szCs w:val="21"/>
                <w:shd w:val="clear" w:color="auto" w:fill="FFFFFF"/>
              </w:rPr>
              <w:t>legalább 1 f</w:t>
            </w:r>
            <w:r w:rsidR="008361EE" w:rsidRPr="008361EE">
              <w:rPr>
                <w:rFonts w:ascii="Helvetica" w:hAnsi="Helvetica" w:cs="Helvetica" w:hint="eastAsia"/>
                <w:color w:val="336699"/>
                <w:sz w:val="21"/>
                <w:szCs w:val="21"/>
                <w:shd w:val="clear" w:color="auto" w:fill="FFFFFF"/>
              </w:rPr>
              <w:t>ő</w:t>
            </w:r>
            <w:r w:rsidR="008361EE" w:rsidRPr="008361EE">
              <w:rPr>
                <w:rFonts w:ascii="Helvetica" w:hAnsi="Helvetica" w:cs="Helvetica"/>
                <w:color w:val="336699"/>
                <w:sz w:val="21"/>
                <w:szCs w:val="21"/>
                <w:shd w:val="clear" w:color="auto" w:fill="FFFFFF"/>
              </w:rPr>
              <w:t xml:space="preserve"> szakemberrel, aki a 266/2013. (VII. 11.) Korm. rendelet 1. sz. melléklet / VI.</w:t>
            </w:r>
          </w:p>
          <w:p w14:paraId="0BBC6C82" w14:textId="431BEAD9" w:rsidR="001E2305" w:rsidRDefault="008361EE" w:rsidP="008361EE">
            <w:pPr>
              <w:jc w:val="both"/>
              <w:rPr>
                <w:rFonts w:ascii="Helvetica" w:hAnsi="Helvetica" w:cs="Helvetica"/>
                <w:color w:val="336699"/>
                <w:sz w:val="21"/>
                <w:szCs w:val="21"/>
                <w:shd w:val="clear" w:color="auto" w:fill="FFFFFF"/>
              </w:rPr>
            </w:pPr>
            <w:r w:rsidRPr="008361EE">
              <w:rPr>
                <w:rFonts w:ascii="Helvetica" w:hAnsi="Helvetica" w:cs="Helvetica"/>
                <w:color w:val="336699"/>
                <w:sz w:val="21"/>
                <w:szCs w:val="21"/>
                <w:shd w:val="clear" w:color="auto" w:fill="FFFFFF"/>
              </w:rPr>
              <w:t>Felel</w:t>
            </w:r>
            <w:r w:rsidRPr="008361EE">
              <w:rPr>
                <w:rFonts w:ascii="Helvetica" w:hAnsi="Helvetica" w:cs="Helvetica" w:hint="eastAsia"/>
                <w:color w:val="336699"/>
                <w:sz w:val="21"/>
                <w:szCs w:val="21"/>
                <w:shd w:val="clear" w:color="auto" w:fill="FFFFFF"/>
              </w:rPr>
              <w:t>ő</w:t>
            </w:r>
            <w:r w:rsidRPr="008361EE">
              <w:rPr>
                <w:rFonts w:ascii="Helvetica" w:hAnsi="Helvetica" w:cs="Helvetica"/>
                <w:color w:val="336699"/>
                <w:sz w:val="21"/>
                <w:szCs w:val="21"/>
                <w:shd w:val="clear" w:color="auto" w:fill="FFFFFF"/>
              </w:rPr>
              <w:t>s m</w:t>
            </w:r>
            <w:r w:rsidRPr="008361EE">
              <w:rPr>
                <w:rFonts w:ascii="Helvetica" w:hAnsi="Helvetica" w:cs="Helvetica" w:hint="eastAsia"/>
                <w:color w:val="336699"/>
                <w:sz w:val="21"/>
                <w:szCs w:val="21"/>
                <w:shd w:val="clear" w:color="auto" w:fill="FFFFFF"/>
              </w:rPr>
              <w:t>ű</w:t>
            </w:r>
            <w:r w:rsidRPr="008361EE">
              <w:rPr>
                <w:rFonts w:ascii="Helvetica" w:hAnsi="Helvetica" w:cs="Helvetica"/>
                <w:color w:val="336699"/>
                <w:sz w:val="21"/>
                <w:szCs w:val="21"/>
                <w:shd w:val="clear" w:color="auto" w:fill="FFFFFF"/>
              </w:rPr>
              <w:t>szaki vezetés 2. rész 5. pontjában el</w:t>
            </w:r>
            <w:r w:rsidRPr="008361EE">
              <w:rPr>
                <w:rFonts w:ascii="Helvetica" w:hAnsi="Helvetica" w:cs="Helvetica" w:hint="eastAsia"/>
                <w:color w:val="336699"/>
                <w:sz w:val="21"/>
                <w:szCs w:val="21"/>
                <w:shd w:val="clear" w:color="auto" w:fill="FFFFFF"/>
              </w:rPr>
              <w:t>ő</w:t>
            </w:r>
            <w:r w:rsidRPr="008361EE">
              <w:rPr>
                <w:rFonts w:ascii="Helvetica" w:hAnsi="Helvetica" w:cs="Helvetica"/>
                <w:color w:val="336699"/>
                <w:sz w:val="21"/>
                <w:szCs w:val="21"/>
                <w:shd w:val="clear" w:color="auto" w:fill="FFFFFF"/>
              </w:rPr>
              <w:t>irt MV-EV (</w:t>
            </w:r>
            <w:proofErr w:type="spellStart"/>
            <w:r>
              <w:rPr>
                <w:rFonts w:ascii="Helvetica" w:hAnsi="Helvetica" w:cs="Helvetica"/>
                <w:color w:val="336699"/>
                <w:sz w:val="21"/>
                <w:szCs w:val="21"/>
                <w:shd w:val="clear" w:color="auto" w:fill="FFFFFF"/>
              </w:rPr>
              <w:t>é</w:t>
            </w:r>
            <w:r w:rsidRPr="008361EE">
              <w:rPr>
                <w:rFonts w:ascii="Helvetica" w:hAnsi="Helvetica" w:cs="Helvetica"/>
                <w:color w:val="336699"/>
                <w:sz w:val="21"/>
                <w:szCs w:val="21"/>
                <w:shd w:val="clear" w:color="auto" w:fill="FFFFFF"/>
              </w:rPr>
              <w:t>pitm</w:t>
            </w:r>
            <w:r>
              <w:rPr>
                <w:rFonts w:ascii="Helvetica" w:hAnsi="Helvetica" w:cs="Helvetica"/>
                <w:color w:val="336699"/>
                <w:sz w:val="21"/>
                <w:szCs w:val="21"/>
                <w:shd w:val="clear" w:color="auto" w:fill="FFFFFF"/>
              </w:rPr>
              <w:t>é</w:t>
            </w:r>
            <w:r w:rsidRPr="008361EE">
              <w:rPr>
                <w:rFonts w:ascii="Helvetica" w:hAnsi="Helvetica" w:cs="Helvetica"/>
                <w:color w:val="336699"/>
                <w:sz w:val="21"/>
                <w:szCs w:val="21"/>
                <w:shd w:val="clear" w:color="auto" w:fill="FFFFFF"/>
              </w:rPr>
              <w:t>nyvillamoss</w:t>
            </w:r>
            <w:r>
              <w:rPr>
                <w:rFonts w:ascii="Helvetica" w:hAnsi="Helvetica" w:cs="Helvetica"/>
                <w:color w:val="336699"/>
                <w:sz w:val="21"/>
                <w:szCs w:val="21"/>
                <w:shd w:val="clear" w:color="auto" w:fill="FFFFFF"/>
              </w:rPr>
              <w:t>á</w:t>
            </w:r>
            <w:r w:rsidRPr="008361EE">
              <w:rPr>
                <w:rFonts w:ascii="Helvetica" w:hAnsi="Helvetica" w:cs="Helvetica"/>
                <w:color w:val="336699"/>
                <w:sz w:val="21"/>
                <w:szCs w:val="21"/>
                <w:shd w:val="clear" w:color="auto" w:fill="FFFFFF"/>
              </w:rPr>
              <w:t>gi</w:t>
            </w:r>
            <w:proofErr w:type="spellEnd"/>
            <w:r w:rsidRPr="008361EE">
              <w:rPr>
                <w:rFonts w:ascii="Helvetica" w:hAnsi="Helvetica" w:cs="Helvetica"/>
                <w:color w:val="336699"/>
                <w:sz w:val="21"/>
                <w:szCs w:val="21"/>
                <w:shd w:val="clear" w:color="auto" w:fill="FFFFFF"/>
              </w:rPr>
              <w:t xml:space="preserve"> szakterület)</w:t>
            </w:r>
            <w:r>
              <w:rPr>
                <w:rFonts w:ascii="Helvetica" w:hAnsi="Helvetica" w:cs="Helvetica"/>
                <w:color w:val="336699"/>
                <w:sz w:val="21"/>
                <w:szCs w:val="21"/>
                <w:shd w:val="clear" w:color="auto" w:fill="FFFFFF"/>
              </w:rPr>
              <w:t xml:space="preserve"> </w:t>
            </w:r>
            <w:r w:rsidR="001E2305" w:rsidRPr="003C3C68">
              <w:rPr>
                <w:rFonts w:ascii="Helvetica" w:hAnsi="Helvetica" w:cs="Helvetica"/>
                <w:color w:val="336699"/>
                <w:sz w:val="21"/>
                <w:szCs w:val="21"/>
                <w:shd w:val="clear" w:color="auto" w:fill="FFFFFF"/>
              </w:rPr>
              <w:t>jogosultsággal, vagy azzal egyenértékű jogosultsággal, vagy a jogosultság megszerzéséhez szükséges végzettséggel/képzettséggel vagy ezzel egyenértékű végzettséggel/képzettséggel és szakmai gyakorlattal rendelkezik;</w:t>
            </w:r>
          </w:p>
          <w:p w14:paraId="5ECB97D0" w14:textId="77777777" w:rsidR="00D66468" w:rsidRDefault="00D66468" w:rsidP="00C82B4C">
            <w:pPr>
              <w:jc w:val="both"/>
              <w:rPr>
                <w:rFonts w:ascii="Helvetica" w:hAnsi="Helvetica" w:cs="Helvetica"/>
                <w:color w:val="336699"/>
                <w:sz w:val="21"/>
                <w:szCs w:val="21"/>
                <w:shd w:val="clear" w:color="auto" w:fill="FFFFFF"/>
              </w:rPr>
            </w:pPr>
          </w:p>
          <w:p w14:paraId="542CECF1" w14:textId="7C3AC7CF" w:rsidR="005B59C0" w:rsidRPr="005B59C0" w:rsidRDefault="005B59C0" w:rsidP="005B59C0">
            <w:pPr>
              <w:jc w:val="both"/>
              <w:rPr>
                <w:rFonts w:ascii="Helvetica" w:hAnsi="Helvetica" w:cs="Helvetica"/>
                <w:color w:val="336699"/>
                <w:sz w:val="21"/>
                <w:szCs w:val="21"/>
                <w:u w:val="single"/>
                <w:shd w:val="clear" w:color="auto" w:fill="FFFFFF"/>
              </w:rPr>
            </w:pPr>
            <w:r>
              <w:rPr>
                <w:rFonts w:ascii="Helvetica" w:hAnsi="Helvetica" w:cs="Helvetica"/>
                <w:color w:val="336699"/>
                <w:sz w:val="21"/>
                <w:szCs w:val="21"/>
                <w:u w:val="single"/>
                <w:shd w:val="clear" w:color="auto" w:fill="FFFFFF"/>
              </w:rPr>
              <w:t>3</w:t>
            </w:r>
            <w:r w:rsidRPr="005B59C0">
              <w:rPr>
                <w:rFonts w:ascii="Helvetica" w:hAnsi="Helvetica" w:cs="Helvetica"/>
                <w:color w:val="336699"/>
                <w:sz w:val="21"/>
                <w:szCs w:val="21"/>
                <w:u w:val="single"/>
                <w:shd w:val="clear" w:color="auto" w:fill="FFFFFF"/>
              </w:rPr>
              <w:t>. rész esetében</w:t>
            </w:r>
          </w:p>
          <w:p w14:paraId="5A8AAFCB" w14:textId="77777777" w:rsidR="005B59C0" w:rsidRPr="006F63FE" w:rsidRDefault="005B59C0" w:rsidP="005B59C0">
            <w:pPr>
              <w:jc w:val="both"/>
              <w:rPr>
                <w:rFonts w:ascii="Helvetica" w:hAnsi="Helvetica" w:cs="Helvetica"/>
                <w:color w:val="336699"/>
                <w:sz w:val="21"/>
                <w:szCs w:val="21"/>
                <w:highlight w:val="yellow"/>
                <w:shd w:val="clear" w:color="auto" w:fill="FFFFFF"/>
              </w:rPr>
            </w:pPr>
          </w:p>
          <w:p w14:paraId="1586DB36" w14:textId="77777777" w:rsidR="005B59C0" w:rsidRDefault="005B59C0" w:rsidP="005B59C0">
            <w:pPr>
              <w:jc w:val="both"/>
              <w:rPr>
                <w:rFonts w:ascii="Helvetica" w:hAnsi="Helvetica" w:cs="Helvetica"/>
                <w:color w:val="336699"/>
                <w:sz w:val="21"/>
                <w:szCs w:val="21"/>
                <w:shd w:val="clear" w:color="auto" w:fill="FFFFFF"/>
              </w:rPr>
            </w:pPr>
            <w:r w:rsidRPr="003C3C68">
              <w:rPr>
                <w:rFonts w:ascii="Helvetica" w:hAnsi="Helvetica" w:cs="Helvetica"/>
                <w:color w:val="336699"/>
                <w:sz w:val="21"/>
                <w:szCs w:val="21"/>
                <w:shd w:val="clear" w:color="auto" w:fill="FFFFFF"/>
              </w:rPr>
              <w:t>Alkalmatlan az ajánlattevő, ha nem rendelkezik</w:t>
            </w:r>
          </w:p>
          <w:p w14:paraId="71945FA3" w14:textId="77777777" w:rsidR="005B59C0" w:rsidRPr="007B29D5" w:rsidRDefault="005B59C0" w:rsidP="005B59C0">
            <w:pPr>
              <w:jc w:val="both"/>
              <w:rPr>
                <w:rFonts w:ascii="Helvetica" w:hAnsi="Helvetica" w:cs="Helvetica"/>
                <w:color w:val="336699"/>
                <w:sz w:val="21"/>
                <w:szCs w:val="21"/>
                <w:shd w:val="clear" w:color="auto" w:fill="FFFFFF"/>
              </w:rPr>
            </w:pPr>
            <w:r w:rsidRPr="003C3C68">
              <w:rPr>
                <w:rFonts w:ascii="Helvetica" w:hAnsi="Helvetica" w:cs="Helvetica"/>
                <w:color w:val="336699"/>
                <w:sz w:val="21"/>
                <w:szCs w:val="21"/>
                <w:shd w:val="clear" w:color="auto" w:fill="FFFFFF"/>
              </w:rPr>
              <w:t xml:space="preserve"> </w:t>
            </w:r>
          </w:p>
          <w:p w14:paraId="4A4CED13" w14:textId="6FB24B49" w:rsidR="005B59C0" w:rsidRPr="008361EE" w:rsidRDefault="005B59C0" w:rsidP="005B59C0">
            <w:pPr>
              <w:jc w:val="both"/>
              <w:rPr>
                <w:rFonts w:ascii="Helvetica" w:hAnsi="Helvetica" w:cs="Helvetica"/>
                <w:color w:val="336699"/>
                <w:sz w:val="21"/>
                <w:szCs w:val="21"/>
                <w:shd w:val="clear" w:color="auto" w:fill="FFFFFF"/>
              </w:rPr>
            </w:pPr>
            <w:r w:rsidRPr="003C3C68">
              <w:rPr>
                <w:rFonts w:ascii="Helvetica" w:hAnsi="Helvetica" w:cs="Helvetica"/>
                <w:b/>
                <w:color w:val="336699"/>
                <w:sz w:val="21"/>
                <w:szCs w:val="21"/>
                <w:shd w:val="clear" w:color="auto" w:fill="FFFFFF"/>
              </w:rPr>
              <w:t>M/1.1.</w:t>
            </w:r>
            <w:r w:rsidRPr="003C3C68">
              <w:rPr>
                <w:rFonts w:ascii="Helvetica" w:hAnsi="Helvetica" w:cs="Helvetica"/>
                <w:color w:val="336699"/>
                <w:sz w:val="21"/>
                <w:szCs w:val="21"/>
                <w:shd w:val="clear" w:color="auto" w:fill="FFFFFF"/>
              </w:rPr>
              <w:t xml:space="preserve"> </w:t>
            </w:r>
            <w:r w:rsidRPr="008361EE">
              <w:rPr>
                <w:rFonts w:ascii="Helvetica" w:hAnsi="Helvetica" w:cs="Helvetica"/>
                <w:color w:val="336699"/>
                <w:sz w:val="21"/>
                <w:szCs w:val="21"/>
                <w:shd w:val="clear" w:color="auto" w:fill="FFFFFF"/>
              </w:rPr>
              <w:t>legalább 1 f</w:t>
            </w:r>
            <w:r w:rsidRPr="008361EE">
              <w:rPr>
                <w:rFonts w:ascii="Helvetica" w:hAnsi="Helvetica" w:cs="Helvetica" w:hint="eastAsia"/>
                <w:color w:val="336699"/>
                <w:sz w:val="21"/>
                <w:szCs w:val="21"/>
                <w:shd w:val="clear" w:color="auto" w:fill="FFFFFF"/>
              </w:rPr>
              <w:t>ő</w:t>
            </w:r>
            <w:r w:rsidRPr="008361EE">
              <w:rPr>
                <w:rFonts w:ascii="Helvetica" w:hAnsi="Helvetica" w:cs="Helvetica"/>
                <w:color w:val="336699"/>
                <w:sz w:val="21"/>
                <w:szCs w:val="21"/>
                <w:shd w:val="clear" w:color="auto" w:fill="FFFFFF"/>
              </w:rPr>
              <w:t xml:space="preserve"> szakemberrel, aki a 266/2013. (VII. 11.) Korm. rendelet 1. sz. melléklet / VI.</w:t>
            </w:r>
          </w:p>
          <w:p w14:paraId="042FC59A" w14:textId="77777777" w:rsidR="005B59C0" w:rsidRDefault="005B59C0" w:rsidP="005B59C0">
            <w:pPr>
              <w:jc w:val="both"/>
              <w:rPr>
                <w:rFonts w:ascii="Helvetica" w:hAnsi="Helvetica" w:cs="Helvetica"/>
                <w:color w:val="336699"/>
                <w:sz w:val="21"/>
                <w:szCs w:val="21"/>
                <w:shd w:val="clear" w:color="auto" w:fill="FFFFFF"/>
              </w:rPr>
            </w:pPr>
            <w:r w:rsidRPr="008361EE">
              <w:rPr>
                <w:rFonts w:ascii="Helvetica" w:hAnsi="Helvetica" w:cs="Helvetica"/>
                <w:color w:val="336699"/>
                <w:sz w:val="21"/>
                <w:szCs w:val="21"/>
                <w:shd w:val="clear" w:color="auto" w:fill="FFFFFF"/>
              </w:rPr>
              <w:t>Felel</w:t>
            </w:r>
            <w:r w:rsidRPr="008361EE">
              <w:rPr>
                <w:rFonts w:ascii="Helvetica" w:hAnsi="Helvetica" w:cs="Helvetica" w:hint="eastAsia"/>
                <w:color w:val="336699"/>
                <w:sz w:val="21"/>
                <w:szCs w:val="21"/>
                <w:shd w:val="clear" w:color="auto" w:fill="FFFFFF"/>
              </w:rPr>
              <w:t>ő</w:t>
            </w:r>
            <w:r w:rsidRPr="008361EE">
              <w:rPr>
                <w:rFonts w:ascii="Helvetica" w:hAnsi="Helvetica" w:cs="Helvetica"/>
                <w:color w:val="336699"/>
                <w:sz w:val="21"/>
                <w:szCs w:val="21"/>
                <w:shd w:val="clear" w:color="auto" w:fill="FFFFFF"/>
              </w:rPr>
              <w:t>s m</w:t>
            </w:r>
            <w:r w:rsidRPr="008361EE">
              <w:rPr>
                <w:rFonts w:ascii="Helvetica" w:hAnsi="Helvetica" w:cs="Helvetica" w:hint="eastAsia"/>
                <w:color w:val="336699"/>
                <w:sz w:val="21"/>
                <w:szCs w:val="21"/>
                <w:shd w:val="clear" w:color="auto" w:fill="FFFFFF"/>
              </w:rPr>
              <w:t>ű</w:t>
            </w:r>
            <w:r w:rsidRPr="008361EE">
              <w:rPr>
                <w:rFonts w:ascii="Helvetica" w:hAnsi="Helvetica" w:cs="Helvetica"/>
                <w:color w:val="336699"/>
                <w:sz w:val="21"/>
                <w:szCs w:val="21"/>
                <w:shd w:val="clear" w:color="auto" w:fill="FFFFFF"/>
              </w:rPr>
              <w:t>szaki vezetés 2. rész 5. pontjában el</w:t>
            </w:r>
            <w:r w:rsidRPr="008361EE">
              <w:rPr>
                <w:rFonts w:ascii="Helvetica" w:hAnsi="Helvetica" w:cs="Helvetica" w:hint="eastAsia"/>
                <w:color w:val="336699"/>
                <w:sz w:val="21"/>
                <w:szCs w:val="21"/>
                <w:shd w:val="clear" w:color="auto" w:fill="FFFFFF"/>
              </w:rPr>
              <w:t>ő</w:t>
            </w:r>
            <w:r w:rsidRPr="008361EE">
              <w:rPr>
                <w:rFonts w:ascii="Helvetica" w:hAnsi="Helvetica" w:cs="Helvetica"/>
                <w:color w:val="336699"/>
                <w:sz w:val="21"/>
                <w:szCs w:val="21"/>
                <w:shd w:val="clear" w:color="auto" w:fill="FFFFFF"/>
              </w:rPr>
              <w:t>irt MV-EV (</w:t>
            </w:r>
            <w:proofErr w:type="spellStart"/>
            <w:r>
              <w:rPr>
                <w:rFonts w:ascii="Helvetica" w:hAnsi="Helvetica" w:cs="Helvetica"/>
                <w:color w:val="336699"/>
                <w:sz w:val="21"/>
                <w:szCs w:val="21"/>
                <w:shd w:val="clear" w:color="auto" w:fill="FFFFFF"/>
              </w:rPr>
              <w:t>é</w:t>
            </w:r>
            <w:r w:rsidRPr="008361EE">
              <w:rPr>
                <w:rFonts w:ascii="Helvetica" w:hAnsi="Helvetica" w:cs="Helvetica"/>
                <w:color w:val="336699"/>
                <w:sz w:val="21"/>
                <w:szCs w:val="21"/>
                <w:shd w:val="clear" w:color="auto" w:fill="FFFFFF"/>
              </w:rPr>
              <w:t>pitm</w:t>
            </w:r>
            <w:r>
              <w:rPr>
                <w:rFonts w:ascii="Helvetica" w:hAnsi="Helvetica" w:cs="Helvetica"/>
                <w:color w:val="336699"/>
                <w:sz w:val="21"/>
                <w:szCs w:val="21"/>
                <w:shd w:val="clear" w:color="auto" w:fill="FFFFFF"/>
              </w:rPr>
              <w:t>é</w:t>
            </w:r>
            <w:r w:rsidRPr="008361EE">
              <w:rPr>
                <w:rFonts w:ascii="Helvetica" w:hAnsi="Helvetica" w:cs="Helvetica"/>
                <w:color w:val="336699"/>
                <w:sz w:val="21"/>
                <w:szCs w:val="21"/>
                <w:shd w:val="clear" w:color="auto" w:fill="FFFFFF"/>
              </w:rPr>
              <w:t>nyvillamoss</w:t>
            </w:r>
            <w:r>
              <w:rPr>
                <w:rFonts w:ascii="Helvetica" w:hAnsi="Helvetica" w:cs="Helvetica"/>
                <w:color w:val="336699"/>
                <w:sz w:val="21"/>
                <w:szCs w:val="21"/>
                <w:shd w:val="clear" w:color="auto" w:fill="FFFFFF"/>
              </w:rPr>
              <w:t>á</w:t>
            </w:r>
            <w:r w:rsidRPr="008361EE">
              <w:rPr>
                <w:rFonts w:ascii="Helvetica" w:hAnsi="Helvetica" w:cs="Helvetica"/>
                <w:color w:val="336699"/>
                <w:sz w:val="21"/>
                <w:szCs w:val="21"/>
                <w:shd w:val="clear" w:color="auto" w:fill="FFFFFF"/>
              </w:rPr>
              <w:t>gi</w:t>
            </w:r>
            <w:proofErr w:type="spellEnd"/>
            <w:r w:rsidRPr="008361EE">
              <w:rPr>
                <w:rFonts w:ascii="Helvetica" w:hAnsi="Helvetica" w:cs="Helvetica"/>
                <w:color w:val="336699"/>
                <w:sz w:val="21"/>
                <w:szCs w:val="21"/>
                <w:shd w:val="clear" w:color="auto" w:fill="FFFFFF"/>
              </w:rPr>
              <w:t xml:space="preserve"> szakterület)</w:t>
            </w:r>
            <w:r>
              <w:rPr>
                <w:rFonts w:ascii="Helvetica" w:hAnsi="Helvetica" w:cs="Helvetica"/>
                <w:color w:val="336699"/>
                <w:sz w:val="21"/>
                <w:szCs w:val="21"/>
                <w:shd w:val="clear" w:color="auto" w:fill="FFFFFF"/>
              </w:rPr>
              <w:t xml:space="preserve"> </w:t>
            </w:r>
            <w:r w:rsidRPr="003C3C68">
              <w:rPr>
                <w:rFonts w:ascii="Helvetica" w:hAnsi="Helvetica" w:cs="Helvetica"/>
                <w:color w:val="336699"/>
                <w:sz w:val="21"/>
                <w:szCs w:val="21"/>
                <w:shd w:val="clear" w:color="auto" w:fill="FFFFFF"/>
              </w:rPr>
              <w:t>jogosultsággal, vagy azzal egyenértékű jogosultsággal, vagy a jogosultság megszerzéséhez szükséges végzettséggel/képzettséggel vagy ezzel egyenértékű végzettséggel/képzettséggel és szakmai gyakorlattal rendelkezik;</w:t>
            </w:r>
          </w:p>
          <w:p w14:paraId="52D89A7B" w14:textId="77777777" w:rsidR="005B59C0" w:rsidRDefault="005B59C0" w:rsidP="00C82B4C">
            <w:pPr>
              <w:jc w:val="both"/>
              <w:rPr>
                <w:rFonts w:ascii="Helvetica" w:hAnsi="Helvetica" w:cs="Helvetica"/>
                <w:color w:val="336699"/>
                <w:sz w:val="21"/>
                <w:szCs w:val="21"/>
                <w:shd w:val="clear" w:color="auto" w:fill="FFFFFF"/>
              </w:rPr>
            </w:pPr>
          </w:p>
          <w:p w14:paraId="750822D3" w14:textId="77777777" w:rsidR="005B59C0" w:rsidRPr="003C3C68" w:rsidRDefault="005B59C0" w:rsidP="00C82B4C">
            <w:pPr>
              <w:jc w:val="both"/>
              <w:rPr>
                <w:rFonts w:ascii="Helvetica" w:hAnsi="Helvetica" w:cs="Helvetica"/>
                <w:color w:val="336699"/>
                <w:sz w:val="21"/>
                <w:szCs w:val="21"/>
                <w:shd w:val="clear" w:color="auto" w:fill="FFFFFF"/>
              </w:rPr>
            </w:pPr>
          </w:p>
          <w:p w14:paraId="18322280" w14:textId="5F3CEAFD" w:rsidR="00FD7D8A" w:rsidRPr="00414FD1" w:rsidRDefault="00581E01" w:rsidP="007B29D5">
            <w:pPr>
              <w:rPr>
                <w:rFonts w:ascii="Helvetica" w:hAnsi="Helvetica" w:cs="Helvetica"/>
                <w:color w:val="336699"/>
                <w:sz w:val="21"/>
                <w:szCs w:val="21"/>
                <w:shd w:val="clear" w:color="auto" w:fill="FFFFFF"/>
              </w:rPr>
            </w:pPr>
            <w:r w:rsidRPr="00414FD1">
              <w:rPr>
                <w:rFonts w:ascii="Helvetica" w:hAnsi="Helvetica" w:cs="Helvetica"/>
                <w:color w:val="336699"/>
                <w:sz w:val="21"/>
                <w:szCs w:val="21"/>
                <w:shd w:val="clear" w:color="auto" w:fill="FFFFFF"/>
              </w:rPr>
              <w:t>A szakemberek közötti átfedés megengedett.</w:t>
            </w:r>
          </w:p>
          <w:p w14:paraId="2DD1B9C7" w14:textId="77777777" w:rsidR="00576979" w:rsidRPr="00414FD1" w:rsidRDefault="00576979" w:rsidP="0000154B">
            <w:pPr>
              <w:rPr>
                <w:rFonts w:ascii="Garamond" w:hAnsi="Garamond"/>
                <w:color w:val="336699"/>
                <w:sz w:val="22"/>
                <w:szCs w:val="22"/>
                <w:shd w:val="clear" w:color="auto" w:fill="FFFFFF"/>
              </w:rPr>
            </w:pPr>
          </w:p>
          <w:p w14:paraId="6FE69740" w14:textId="3C55FBFF" w:rsidR="0000154B" w:rsidRPr="00414FD1" w:rsidRDefault="003C3C68" w:rsidP="003C3C68">
            <w:pPr>
              <w:jc w:val="both"/>
              <w:rPr>
                <w:rFonts w:ascii="Garamond" w:hAnsi="Garamond"/>
                <w:color w:val="336699"/>
                <w:sz w:val="22"/>
                <w:szCs w:val="22"/>
                <w:shd w:val="clear" w:color="auto" w:fill="FFFFFF"/>
              </w:rPr>
            </w:pPr>
            <w:r w:rsidRPr="00414FD1">
              <w:rPr>
                <w:rFonts w:ascii="Helvetica" w:hAnsi="Helvetica" w:cs="Helvetica"/>
                <w:color w:val="336699"/>
                <w:sz w:val="21"/>
                <w:szCs w:val="21"/>
                <w:shd w:val="clear" w:color="auto" w:fill="FFFFFF"/>
              </w:rPr>
              <w:t>A szakember párhuzamosan szerzett gyakorlatainak hónapszáma nem adható össze, vagyis egy évben maximum 12 hónap vehető figyelembe.</w:t>
            </w:r>
          </w:p>
          <w:p w14:paraId="0C8FDD22" w14:textId="77777777" w:rsidR="0000154B" w:rsidRPr="00414FD1" w:rsidRDefault="0000154B" w:rsidP="0000154B">
            <w:pPr>
              <w:rPr>
                <w:rFonts w:ascii="Garamond" w:hAnsi="Garamond"/>
                <w:color w:val="336699"/>
                <w:sz w:val="22"/>
                <w:szCs w:val="22"/>
                <w:shd w:val="clear" w:color="auto" w:fill="FFFFFF"/>
              </w:rPr>
            </w:pPr>
          </w:p>
          <w:p w14:paraId="12848449" w14:textId="77777777" w:rsidR="00B475E7" w:rsidRDefault="0000154B" w:rsidP="00B475E7">
            <w:pPr>
              <w:spacing w:before="120" w:after="120"/>
              <w:jc w:val="both"/>
              <w:rPr>
                <w:rFonts w:ascii="Helvetica" w:hAnsi="Helvetica" w:cs="Helvetica"/>
                <w:color w:val="336699"/>
                <w:sz w:val="21"/>
                <w:szCs w:val="21"/>
                <w:shd w:val="clear" w:color="auto" w:fill="FFFFFF"/>
              </w:rPr>
            </w:pPr>
            <w:r w:rsidRPr="00414FD1">
              <w:rPr>
                <w:rFonts w:ascii="Helvetica" w:hAnsi="Helvetica" w:cs="Helvetica"/>
                <w:b/>
                <w:color w:val="336699"/>
                <w:sz w:val="21"/>
                <w:szCs w:val="21"/>
                <w:shd w:val="clear" w:color="auto" w:fill="FFFFFF"/>
              </w:rPr>
              <w:t>M/2.</w:t>
            </w:r>
            <w:r w:rsidRPr="00414FD1">
              <w:rPr>
                <w:rFonts w:ascii="Helvetica" w:hAnsi="Helvetica" w:cs="Helvetica"/>
                <w:color w:val="336699"/>
                <w:sz w:val="21"/>
                <w:szCs w:val="21"/>
                <w:shd w:val="clear" w:color="auto" w:fill="FFFFFF"/>
              </w:rPr>
              <w:t xml:space="preserve"> </w:t>
            </w:r>
          </w:p>
          <w:p w14:paraId="4CB74FF6" w14:textId="5C97BED8" w:rsidR="007915AB" w:rsidRDefault="00463C4D" w:rsidP="00463C4D">
            <w:pPr>
              <w:jc w:val="both"/>
              <w:rPr>
                <w:rFonts w:ascii="Helvetica" w:hAnsi="Helvetica" w:cs="Helvetica"/>
                <w:color w:val="336699"/>
                <w:sz w:val="21"/>
                <w:szCs w:val="21"/>
                <w:u w:val="single"/>
                <w:shd w:val="clear" w:color="auto" w:fill="FFFFFF"/>
              </w:rPr>
            </w:pPr>
            <w:r w:rsidRPr="005B59C0">
              <w:rPr>
                <w:rFonts w:ascii="Helvetica" w:hAnsi="Helvetica" w:cs="Helvetica"/>
                <w:color w:val="336699"/>
                <w:sz w:val="21"/>
                <w:szCs w:val="21"/>
                <w:u w:val="single"/>
                <w:shd w:val="clear" w:color="auto" w:fill="FFFFFF"/>
              </w:rPr>
              <w:t>1 – 2. rész esetében</w:t>
            </w:r>
          </w:p>
          <w:p w14:paraId="318A3CF8" w14:textId="77777777" w:rsidR="00463C4D" w:rsidRPr="00463C4D" w:rsidRDefault="00463C4D" w:rsidP="00463C4D">
            <w:pPr>
              <w:jc w:val="both"/>
              <w:rPr>
                <w:rFonts w:ascii="Helvetica" w:hAnsi="Helvetica" w:cs="Helvetica"/>
                <w:color w:val="336699"/>
                <w:sz w:val="21"/>
                <w:szCs w:val="21"/>
                <w:u w:val="single"/>
                <w:shd w:val="clear" w:color="auto" w:fill="FFFFFF"/>
              </w:rPr>
            </w:pPr>
          </w:p>
          <w:p w14:paraId="0164719A" w14:textId="0125E94A" w:rsidR="005E0416" w:rsidRDefault="005E0416" w:rsidP="005E0416">
            <w:pPr>
              <w:jc w:val="both"/>
              <w:rPr>
                <w:rFonts w:ascii="Helvetica" w:hAnsi="Helvetica" w:cs="Helvetica"/>
                <w:color w:val="336699"/>
                <w:sz w:val="21"/>
                <w:szCs w:val="21"/>
                <w:shd w:val="clear" w:color="auto" w:fill="FFFFFF"/>
              </w:rPr>
            </w:pPr>
            <w:r w:rsidRPr="00414FD1">
              <w:rPr>
                <w:rFonts w:ascii="Helvetica" w:hAnsi="Helvetica" w:cs="Helvetica"/>
                <w:color w:val="336699"/>
                <w:sz w:val="21"/>
                <w:szCs w:val="21"/>
                <w:shd w:val="clear" w:color="auto" w:fill="FFFFFF"/>
              </w:rPr>
              <w:t>Az ajánlattevő (közös ajánlattevő) alkalmatlan, ha az ajánlati felhívás feladásának napjától visszafelé számított öt évben nem rendelkezik</w:t>
            </w:r>
            <w:r>
              <w:rPr>
                <w:rFonts w:ascii="Helvetica" w:hAnsi="Helvetica" w:cs="Helvetica"/>
                <w:color w:val="336699"/>
                <w:sz w:val="21"/>
                <w:szCs w:val="21"/>
                <w:shd w:val="clear" w:color="auto" w:fill="FFFFFF"/>
              </w:rPr>
              <w:t xml:space="preserve"> </w:t>
            </w:r>
            <w:r w:rsidRPr="00414FD1">
              <w:rPr>
                <w:rFonts w:ascii="Helvetica" w:hAnsi="Helvetica" w:cs="Helvetica"/>
                <w:color w:val="336699"/>
                <w:sz w:val="21"/>
                <w:szCs w:val="21"/>
                <w:shd w:val="clear" w:color="auto" w:fill="FFFFFF"/>
              </w:rPr>
              <w:t xml:space="preserve">legalább 1 db épület bővítésére ÉS/VAGY felújítására ÉS/VAGY építésére vonatkozó, sikeres műszaki átadás-átvétellel befejezett referenciával, ahol a bővítéssel és/vagy felújítással és/vagy építéssel érintett épület összes területe elérte </w:t>
            </w:r>
          </w:p>
          <w:p w14:paraId="33000B11" w14:textId="77777777" w:rsidR="007915AB" w:rsidRDefault="007915AB" w:rsidP="005E0416">
            <w:pPr>
              <w:jc w:val="both"/>
              <w:rPr>
                <w:rFonts w:ascii="Helvetica" w:hAnsi="Helvetica" w:cs="Helvetica"/>
                <w:color w:val="336699"/>
                <w:sz w:val="21"/>
                <w:szCs w:val="21"/>
                <w:shd w:val="clear" w:color="auto" w:fill="FFFFFF"/>
              </w:rPr>
            </w:pPr>
          </w:p>
          <w:p w14:paraId="5BB377FA" w14:textId="0006AE41" w:rsidR="007915AB" w:rsidRPr="007915AB" w:rsidRDefault="007915AB" w:rsidP="007915AB">
            <w:pPr>
              <w:jc w:val="both"/>
              <w:rPr>
                <w:rFonts w:ascii="Helvetica" w:hAnsi="Helvetica" w:cs="Helvetica"/>
                <w:color w:val="336699"/>
                <w:sz w:val="21"/>
                <w:szCs w:val="21"/>
                <w:shd w:val="clear" w:color="auto" w:fill="FFFFFF"/>
              </w:rPr>
            </w:pPr>
            <w:commentRangeStart w:id="16"/>
            <w:r w:rsidRPr="007915AB">
              <w:rPr>
                <w:rFonts w:ascii="Helvetica" w:hAnsi="Helvetica" w:cs="Helvetica"/>
                <w:color w:val="336699"/>
                <w:sz w:val="21"/>
                <w:szCs w:val="21"/>
                <w:shd w:val="clear" w:color="auto" w:fill="FFFFFF"/>
              </w:rPr>
              <w:t xml:space="preserve">1. rész eseteben a nettó </w:t>
            </w:r>
            <w:r>
              <w:rPr>
                <w:rFonts w:ascii="Helvetica" w:hAnsi="Helvetica" w:cs="Helvetica"/>
                <w:color w:val="336699"/>
                <w:sz w:val="21"/>
                <w:szCs w:val="21"/>
                <w:shd w:val="clear" w:color="auto" w:fill="FFFFFF"/>
              </w:rPr>
              <w:t>……</w:t>
            </w:r>
            <w:r w:rsidRPr="007915AB">
              <w:rPr>
                <w:rFonts w:ascii="Helvetica" w:hAnsi="Helvetica" w:cs="Helvetica"/>
                <w:color w:val="336699"/>
                <w:sz w:val="21"/>
                <w:szCs w:val="21"/>
                <w:shd w:val="clear" w:color="auto" w:fill="FFFFFF"/>
              </w:rPr>
              <w:t xml:space="preserve"> m2 alapterületet.</w:t>
            </w:r>
          </w:p>
          <w:p w14:paraId="7D35571F" w14:textId="1ABB833A" w:rsidR="007915AB" w:rsidRPr="007B29D5" w:rsidRDefault="007915AB" w:rsidP="007915AB">
            <w:pPr>
              <w:jc w:val="both"/>
              <w:rPr>
                <w:rFonts w:ascii="Helvetica" w:hAnsi="Helvetica" w:cs="Helvetica"/>
                <w:color w:val="336699"/>
                <w:sz w:val="21"/>
                <w:szCs w:val="21"/>
                <w:shd w:val="clear" w:color="auto" w:fill="FFFFFF"/>
              </w:rPr>
            </w:pPr>
            <w:r w:rsidRPr="007915AB">
              <w:rPr>
                <w:rFonts w:ascii="Helvetica" w:hAnsi="Helvetica" w:cs="Helvetica"/>
                <w:color w:val="336699"/>
                <w:sz w:val="21"/>
                <w:szCs w:val="21"/>
                <w:shd w:val="clear" w:color="auto" w:fill="FFFFFF"/>
              </w:rPr>
              <w:t xml:space="preserve">2. rész eseteben a nettó </w:t>
            </w:r>
            <w:r>
              <w:rPr>
                <w:rFonts w:ascii="Helvetica" w:hAnsi="Helvetica" w:cs="Helvetica"/>
                <w:color w:val="336699"/>
                <w:sz w:val="21"/>
                <w:szCs w:val="21"/>
                <w:shd w:val="clear" w:color="auto" w:fill="FFFFFF"/>
              </w:rPr>
              <w:t>……</w:t>
            </w:r>
            <w:r w:rsidRPr="007915AB">
              <w:rPr>
                <w:rFonts w:ascii="Helvetica" w:hAnsi="Helvetica" w:cs="Helvetica"/>
                <w:color w:val="336699"/>
                <w:sz w:val="21"/>
                <w:szCs w:val="21"/>
                <w:shd w:val="clear" w:color="auto" w:fill="FFFFFF"/>
              </w:rPr>
              <w:t xml:space="preserve"> m2 alapterületet.</w:t>
            </w:r>
            <w:commentRangeEnd w:id="16"/>
            <w:r w:rsidR="00463C4D">
              <w:rPr>
                <w:rStyle w:val="Jegyzethivatkozs"/>
              </w:rPr>
              <w:commentReference w:id="16"/>
            </w:r>
          </w:p>
          <w:p w14:paraId="0566D806" w14:textId="77777777" w:rsidR="005E0416" w:rsidRDefault="005E0416" w:rsidP="005E0416">
            <w:pPr>
              <w:rPr>
                <w:rFonts w:ascii="Garamond" w:hAnsi="Garamond"/>
                <w:color w:val="336699"/>
                <w:sz w:val="22"/>
                <w:szCs w:val="22"/>
                <w:highlight w:val="yellow"/>
                <w:shd w:val="clear" w:color="auto" w:fill="FFFFFF"/>
              </w:rPr>
            </w:pPr>
          </w:p>
          <w:p w14:paraId="205DD89A" w14:textId="66DC60CD" w:rsidR="00463C4D" w:rsidRPr="00463C4D" w:rsidRDefault="00463C4D" w:rsidP="005E0416">
            <w:pPr>
              <w:rPr>
                <w:rFonts w:ascii="Helvetica" w:hAnsi="Helvetica" w:cs="Helvetica"/>
                <w:color w:val="336699"/>
                <w:sz w:val="21"/>
                <w:szCs w:val="21"/>
                <w:u w:val="single"/>
                <w:shd w:val="clear" w:color="auto" w:fill="FFFFFF"/>
              </w:rPr>
            </w:pPr>
            <w:r w:rsidRPr="00463C4D">
              <w:rPr>
                <w:rFonts w:ascii="Helvetica" w:hAnsi="Helvetica" w:cs="Helvetica"/>
                <w:color w:val="336699"/>
                <w:sz w:val="21"/>
                <w:szCs w:val="21"/>
                <w:u w:val="single"/>
                <w:shd w:val="clear" w:color="auto" w:fill="FFFFFF"/>
              </w:rPr>
              <w:t>3. rész eseteben:</w:t>
            </w:r>
          </w:p>
          <w:p w14:paraId="240E7E67" w14:textId="77777777" w:rsidR="00463C4D" w:rsidRDefault="00463C4D" w:rsidP="005E0416">
            <w:pPr>
              <w:rPr>
                <w:rFonts w:ascii="Garamond" w:hAnsi="Garamond"/>
                <w:color w:val="336699"/>
                <w:sz w:val="22"/>
                <w:szCs w:val="22"/>
                <w:highlight w:val="yellow"/>
                <w:shd w:val="clear" w:color="auto" w:fill="FFFFFF"/>
              </w:rPr>
            </w:pPr>
          </w:p>
          <w:p w14:paraId="6787C800" w14:textId="6C286031" w:rsidR="00463C4D" w:rsidRPr="00463C4D" w:rsidRDefault="00463C4D" w:rsidP="00463C4D">
            <w:pPr>
              <w:jc w:val="both"/>
              <w:rPr>
                <w:rFonts w:ascii="Helvetica" w:hAnsi="Helvetica" w:cs="Helvetica"/>
                <w:color w:val="336699"/>
                <w:sz w:val="21"/>
                <w:szCs w:val="21"/>
                <w:shd w:val="clear" w:color="auto" w:fill="FFFFFF"/>
              </w:rPr>
            </w:pPr>
            <w:r w:rsidRPr="00463C4D">
              <w:rPr>
                <w:rFonts w:ascii="Helvetica" w:hAnsi="Helvetica" w:cs="Helvetica"/>
                <w:color w:val="336699"/>
                <w:sz w:val="21"/>
                <w:szCs w:val="21"/>
                <w:shd w:val="clear" w:color="auto" w:fill="FFFFFF"/>
              </w:rPr>
              <w:t>Az ajánlattevő (közös ajánlattevő) alkalmatlan, ha</w:t>
            </w:r>
            <w:r>
              <w:rPr>
                <w:rFonts w:ascii="Helvetica" w:hAnsi="Helvetica" w:cs="Helvetica"/>
                <w:color w:val="336699"/>
                <w:sz w:val="21"/>
                <w:szCs w:val="21"/>
                <w:shd w:val="clear" w:color="auto" w:fill="FFFFFF"/>
              </w:rPr>
              <w:t xml:space="preserve"> </w:t>
            </w:r>
            <w:r w:rsidRPr="00463C4D">
              <w:rPr>
                <w:rFonts w:ascii="Helvetica" w:hAnsi="Helvetica" w:cs="Helvetica"/>
                <w:color w:val="336699"/>
                <w:sz w:val="21"/>
                <w:szCs w:val="21"/>
                <w:shd w:val="clear" w:color="auto" w:fill="FFFFFF"/>
              </w:rPr>
              <w:t>az ajánlati felhívás feladásának</w:t>
            </w:r>
            <w:r>
              <w:rPr>
                <w:rFonts w:ascii="Helvetica" w:hAnsi="Helvetica" w:cs="Helvetica"/>
                <w:color w:val="336699"/>
                <w:sz w:val="21"/>
                <w:szCs w:val="21"/>
                <w:shd w:val="clear" w:color="auto" w:fill="FFFFFF"/>
              </w:rPr>
              <w:t xml:space="preserve"> </w:t>
            </w:r>
            <w:r w:rsidRPr="00463C4D">
              <w:rPr>
                <w:rFonts w:ascii="Helvetica" w:hAnsi="Helvetica" w:cs="Helvetica"/>
                <w:color w:val="336699"/>
                <w:sz w:val="21"/>
                <w:szCs w:val="21"/>
                <w:shd w:val="clear" w:color="auto" w:fill="FFFFFF"/>
              </w:rPr>
              <w:t xml:space="preserve">napjától visszafele számított öt évben nem rendelkezik legalább 1 db </w:t>
            </w:r>
            <w:r w:rsidRPr="00B4196C">
              <w:rPr>
                <w:rFonts w:ascii="Helvetica" w:hAnsi="Helvetica" w:cs="Helvetica"/>
                <w:b/>
                <w:bCs/>
                <w:color w:val="336699"/>
                <w:sz w:val="21"/>
                <w:szCs w:val="21"/>
                <w:shd w:val="clear" w:color="auto" w:fill="FFFFFF"/>
              </w:rPr>
              <w:t>legalább</w:t>
            </w:r>
            <w:r w:rsidRPr="00463C4D">
              <w:rPr>
                <w:rFonts w:ascii="Helvetica" w:hAnsi="Helvetica" w:cs="Helvetica"/>
                <w:b/>
                <w:bCs/>
                <w:color w:val="336699"/>
                <w:sz w:val="21"/>
                <w:szCs w:val="21"/>
                <w:shd w:val="clear" w:color="auto" w:fill="FFFFFF"/>
              </w:rPr>
              <w:t xml:space="preserve"> </w:t>
            </w:r>
            <w:r w:rsidR="00B4196C" w:rsidRPr="00B4196C">
              <w:rPr>
                <w:rFonts w:ascii="Helvetica" w:hAnsi="Helvetica" w:cs="Helvetica"/>
                <w:b/>
                <w:bCs/>
                <w:color w:val="336699"/>
                <w:sz w:val="21"/>
                <w:szCs w:val="21"/>
                <w:shd w:val="clear" w:color="auto" w:fill="FFFFFF"/>
              </w:rPr>
              <w:t>30</w:t>
            </w:r>
            <w:r w:rsidRPr="00463C4D">
              <w:rPr>
                <w:rFonts w:ascii="Helvetica" w:hAnsi="Helvetica" w:cs="Helvetica"/>
                <w:b/>
                <w:bCs/>
                <w:color w:val="336699"/>
                <w:sz w:val="21"/>
                <w:szCs w:val="21"/>
                <w:shd w:val="clear" w:color="auto" w:fill="FFFFFF"/>
              </w:rPr>
              <w:t xml:space="preserve"> kW</w:t>
            </w:r>
            <w:r w:rsidRPr="00B4196C">
              <w:rPr>
                <w:rFonts w:ascii="Helvetica" w:hAnsi="Helvetica" w:cs="Helvetica"/>
                <w:b/>
                <w:bCs/>
                <w:color w:val="336699"/>
                <w:sz w:val="21"/>
                <w:szCs w:val="21"/>
                <w:shd w:val="clear" w:color="auto" w:fill="FFFFFF"/>
              </w:rPr>
              <w:t xml:space="preserve"> összteljesítményű napelemes rendszer</w:t>
            </w:r>
            <w:r w:rsidRPr="00463C4D">
              <w:rPr>
                <w:rFonts w:ascii="Helvetica" w:hAnsi="Helvetica" w:cs="Helvetica"/>
                <w:color w:val="336699"/>
                <w:sz w:val="21"/>
                <w:szCs w:val="21"/>
                <w:shd w:val="clear" w:color="auto" w:fill="FFFFFF"/>
              </w:rPr>
              <w:t xml:space="preserve"> telepítését magában foglaló referenciával.</w:t>
            </w:r>
          </w:p>
          <w:p w14:paraId="1A5CE3BC" w14:textId="77777777" w:rsidR="00463C4D" w:rsidRPr="006F63FE" w:rsidRDefault="00463C4D" w:rsidP="005E0416">
            <w:pPr>
              <w:rPr>
                <w:rFonts w:ascii="Garamond" w:hAnsi="Garamond"/>
                <w:color w:val="336699"/>
                <w:sz w:val="22"/>
                <w:szCs w:val="22"/>
                <w:highlight w:val="yellow"/>
                <w:shd w:val="clear" w:color="auto" w:fill="FFFFFF"/>
              </w:rPr>
            </w:pPr>
          </w:p>
          <w:p w14:paraId="5579FEB3" w14:textId="77777777" w:rsidR="005E0416" w:rsidRPr="003C3C68" w:rsidRDefault="005E0416" w:rsidP="005E0416">
            <w:pPr>
              <w:jc w:val="both"/>
              <w:rPr>
                <w:rFonts w:ascii="Helvetica" w:hAnsi="Helvetica" w:cs="Helvetica"/>
                <w:color w:val="336699"/>
                <w:sz w:val="21"/>
                <w:szCs w:val="21"/>
                <w:shd w:val="clear" w:color="auto" w:fill="FFFFFF"/>
              </w:rPr>
            </w:pPr>
            <w:r w:rsidRPr="003C3C68">
              <w:rPr>
                <w:rFonts w:ascii="Helvetica" w:hAnsi="Helvetica" w:cs="Helvetica"/>
                <w:color w:val="336699"/>
                <w:sz w:val="21"/>
                <w:szCs w:val="21"/>
                <w:shd w:val="clear" w:color="auto" w:fill="FFFFFF"/>
              </w:rPr>
              <w:t>Ajánlatkérő 5 év alatt a 321/2015. Korm. rendelet 21. § (2a) bekezdés a) pontja alapján a vizsgált időszak alatt befejezett, de legfeljebb nyolc éven belül megkezdett munkálatokat érti.</w:t>
            </w:r>
          </w:p>
          <w:p w14:paraId="442CF7EB" w14:textId="77777777" w:rsidR="005E0416" w:rsidRPr="006F63FE" w:rsidRDefault="005E0416" w:rsidP="005E0416">
            <w:pPr>
              <w:jc w:val="both"/>
              <w:rPr>
                <w:rFonts w:ascii="Helvetica" w:hAnsi="Helvetica" w:cs="Helvetica"/>
                <w:color w:val="336699"/>
                <w:sz w:val="21"/>
                <w:szCs w:val="21"/>
                <w:highlight w:val="yellow"/>
                <w:shd w:val="clear" w:color="auto" w:fill="FFFFFF"/>
              </w:rPr>
            </w:pPr>
          </w:p>
          <w:p w14:paraId="62AD7691" w14:textId="166C2B28" w:rsidR="0049700E" w:rsidRPr="006F63FE" w:rsidRDefault="005E0416" w:rsidP="005E0416">
            <w:pPr>
              <w:pStyle w:val="standard"/>
              <w:jc w:val="both"/>
              <w:rPr>
                <w:rFonts w:ascii="Garamond" w:hAnsi="Garamond"/>
                <w:sz w:val="22"/>
                <w:szCs w:val="22"/>
                <w:highlight w:val="yellow"/>
              </w:rPr>
            </w:pPr>
            <w:r w:rsidRPr="003C3C68">
              <w:rPr>
                <w:rFonts w:ascii="Helvetica" w:eastAsiaTheme="minorEastAsia" w:hAnsi="Helvetica" w:cs="Helvetica"/>
                <w:color w:val="336699"/>
                <w:sz w:val="21"/>
                <w:szCs w:val="21"/>
                <w:shd w:val="clear" w:color="auto" w:fill="FFFFFF"/>
              </w:rPr>
              <w:t>A fenti referenci</w:t>
            </w:r>
            <w:r w:rsidR="00F738FC">
              <w:rPr>
                <w:rFonts w:ascii="Helvetica" w:eastAsiaTheme="minorEastAsia" w:hAnsi="Helvetica" w:cs="Helvetica"/>
                <w:color w:val="336699"/>
                <w:sz w:val="21"/>
                <w:szCs w:val="21"/>
                <w:shd w:val="clear" w:color="auto" w:fill="FFFFFF"/>
              </w:rPr>
              <w:t>a</w:t>
            </w:r>
            <w:r w:rsidRPr="003C3C68">
              <w:rPr>
                <w:rFonts w:ascii="Helvetica" w:eastAsiaTheme="minorEastAsia" w:hAnsi="Helvetica" w:cs="Helvetica"/>
                <w:color w:val="336699"/>
                <w:sz w:val="21"/>
                <w:szCs w:val="21"/>
                <w:shd w:val="clear" w:color="auto" w:fill="FFFFFF"/>
              </w:rPr>
              <w:t xml:space="preserve"> több szerződéssel is teljesíthető.</w:t>
            </w:r>
            <w:r w:rsidRPr="00BE4F36">
              <w:rPr>
                <w:rFonts w:ascii="Helvetica" w:eastAsiaTheme="minorEastAsia" w:hAnsi="Helvetica" w:cs="Helvetica"/>
                <w:color w:val="336699"/>
                <w:sz w:val="21"/>
                <w:szCs w:val="21"/>
                <w:shd w:val="clear" w:color="auto" w:fill="FFFFFF"/>
              </w:rPr>
              <w:t xml:space="preserve"> </w:t>
            </w:r>
          </w:p>
        </w:tc>
      </w:tr>
      <w:tr w:rsidR="00340854" w:rsidRPr="000C1510" w14:paraId="242FA4B4"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2CBE8637" w14:textId="77777777" w:rsidR="00340854" w:rsidRPr="000C1510" w:rsidRDefault="00340854">
            <w:pPr>
              <w:ind w:left="56" w:right="56"/>
              <w:rPr>
                <w:rFonts w:ascii="Garamond" w:hAnsi="Garamond"/>
                <w:sz w:val="22"/>
                <w:szCs w:val="22"/>
              </w:rPr>
            </w:pPr>
            <w:r w:rsidRPr="000C1510">
              <w:rPr>
                <w:rFonts w:ascii="Garamond" w:hAnsi="Garamond"/>
                <w:sz w:val="22"/>
                <w:szCs w:val="22"/>
              </w:rPr>
              <w:lastRenderedPageBreak/>
              <w:t xml:space="preserve"> </w:t>
            </w:r>
            <w:r w:rsidRPr="000C1510">
              <w:rPr>
                <w:rFonts w:ascii="Garamond" w:hAnsi="Garamond"/>
                <w:b/>
                <w:bCs/>
                <w:sz w:val="22"/>
                <w:szCs w:val="22"/>
              </w:rPr>
              <w:t>III.1.4) A részvételre vonatkozó objektív szabályok és kritériumok</w:t>
            </w:r>
            <w:r w:rsidRPr="000C1510">
              <w:rPr>
                <w:rFonts w:ascii="Garamond" w:hAnsi="Garamond"/>
                <w:b/>
                <w:bCs/>
                <w:sz w:val="22"/>
                <w:szCs w:val="22"/>
              </w:rPr>
              <w:br/>
            </w:r>
            <w:r w:rsidRPr="000C1510">
              <w:rPr>
                <w:rFonts w:ascii="Garamond" w:hAnsi="Garamond"/>
                <w:sz w:val="22"/>
                <w:szCs w:val="22"/>
              </w:rPr>
              <w:t>A szabályok és kritériumok felsorolása, rövid ismertetése:</w:t>
            </w:r>
          </w:p>
        </w:tc>
      </w:tr>
      <w:tr w:rsidR="00340854" w:rsidRPr="000C1510" w14:paraId="507E1515"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2CE541F" w14:textId="7E36A61D"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III.1.5) Fenntartott szerződésekre vonatkozó információk</w:t>
            </w:r>
            <w:r w:rsidRPr="000C1510">
              <w:rPr>
                <w:rFonts w:ascii="Garamond" w:hAnsi="Garamond"/>
                <w:sz w:val="22"/>
                <w:szCs w:val="22"/>
              </w:rPr>
              <w:t>2</w:t>
            </w:r>
            <w:r w:rsidRPr="000C1510">
              <w:rPr>
                <w:rFonts w:ascii="Garamond" w:hAnsi="Garamond"/>
                <w:sz w:val="22"/>
                <w:szCs w:val="22"/>
              </w:rPr>
              <w:br/>
              <w:t>□ A szerződés védett műhelyek és olyan gazdasági szereplők számára fenntartott, amelyek célja a fogyatékkal élő vagy hátrányos helyzetű személyek társadalmi és szakmai integrációja</w:t>
            </w:r>
            <w:r w:rsidRPr="000C1510">
              <w:rPr>
                <w:rFonts w:ascii="Garamond" w:hAnsi="Garamond"/>
                <w:sz w:val="22"/>
                <w:szCs w:val="22"/>
              </w:rPr>
              <w:br/>
              <w:t>□ A szerződés teljesítése védett munkahely-teremtési programok keretében történik</w:t>
            </w:r>
            <w:r w:rsidRPr="000C1510">
              <w:rPr>
                <w:rFonts w:ascii="Garamond" w:hAnsi="Garamond"/>
                <w:sz w:val="22"/>
                <w:szCs w:val="22"/>
              </w:rPr>
              <w:br/>
            </w:r>
            <w:r w:rsidR="00101AFF" w:rsidRPr="000C1510">
              <w:rPr>
                <w:rFonts w:ascii="Garamond" w:hAnsi="Garamond"/>
                <w:sz w:val="22"/>
                <w:szCs w:val="22"/>
              </w:rPr>
              <w:t>□</w:t>
            </w:r>
            <w:r w:rsidRPr="0012291E">
              <w:rPr>
                <w:rFonts w:ascii="Helvetica" w:hAnsi="Helvetica" w:cs="Helvetica"/>
                <w:b/>
                <w:color w:val="336699"/>
                <w:sz w:val="21"/>
                <w:szCs w:val="21"/>
                <w:shd w:val="clear" w:color="auto" w:fill="FFFFFF"/>
              </w:rPr>
              <w:t xml:space="preserve"> </w:t>
            </w:r>
            <w:r w:rsidRPr="00101AFF">
              <w:rPr>
                <w:rFonts w:ascii="Garamond" w:hAnsi="Garamond"/>
                <w:sz w:val="22"/>
                <w:szCs w:val="22"/>
              </w:rPr>
              <w:t>A szerződés a Kbt. 114. § (11) bekezdése szerint fenntartott</w:t>
            </w:r>
          </w:p>
        </w:tc>
      </w:tr>
      <w:tr w:rsidR="00340854" w:rsidRPr="000C1510" w14:paraId="2E9D72E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FFBAF15" w14:textId="77777777" w:rsidR="00623FAE" w:rsidRPr="000C1510" w:rsidRDefault="00340854" w:rsidP="00623FAE">
            <w:pPr>
              <w:ind w:left="56" w:right="56"/>
              <w:rPr>
                <w:rFonts w:ascii="Garamond" w:hAnsi="Garamond"/>
                <w:sz w:val="22"/>
                <w:szCs w:val="22"/>
              </w:rPr>
            </w:pPr>
            <w:r w:rsidRPr="000C1510">
              <w:rPr>
                <w:rFonts w:ascii="Garamond" w:hAnsi="Garamond"/>
                <w:sz w:val="22"/>
                <w:szCs w:val="22"/>
              </w:rPr>
              <w:t xml:space="preserve"> </w:t>
            </w:r>
            <w:commentRangeStart w:id="17"/>
            <w:r w:rsidRPr="000C1510">
              <w:rPr>
                <w:rFonts w:ascii="Garamond" w:hAnsi="Garamond"/>
                <w:b/>
                <w:bCs/>
                <w:sz w:val="22"/>
                <w:szCs w:val="22"/>
              </w:rPr>
              <w:t>III.1.6) A szerződés biztosítékai:</w:t>
            </w:r>
            <w:r w:rsidRPr="000C1510">
              <w:rPr>
                <w:rFonts w:ascii="Garamond" w:hAnsi="Garamond"/>
                <w:sz w:val="22"/>
                <w:szCs w:val="22"/>
              </w:rPr>
              <w:t>2</w:t>
            </w:r>
            <w:r w:rsidR="00623FAE" w:rsidRPr="000C1510">
              <w:rPr>
                <w:rFonts w:ascii="Garamond" w:hAnsi="Garamond"/>
                <w:sz w:val="22"/>
                <w:szCs w:val="22"/>
              </w:rPr>
              <w:t xml:space="preserve"> </w:t>
            </w:r>
            <w:commentRangeEnd w:id="17"/>
            <w:r w:rsidR="00D06D06">
              <w:rPr>
                <w:rStyle w:val="Jegyzethivatkozs"/>
              </w:rPr>
              <w:commentReference w:id="17"/>
            </w:r>
          </w:p>
          <w:p w14:paraId="7D10C2D5" w14:textId="77777777" w:rsidR="0000154B" w:rsidRDefault="0000154B" w:rsidP="0000154B">
            <w:pPr>
              <w:outlineLvl w:val="0"/>
              <w:rPr>
                <w:rFonts w:ascii="Garamond" w:hAnsi="Garamond"/>
                <w:color w:val="336699"/>
                <w:sz w:val="22"/>
                <w:szCs w:val="22"/>
                <w:shd w:val="clear" w:color="auto" w:fill="FFFFFF"/>
              </w:rPr>
            </w:pPr>
          </w:p>
          <w:p w14:paraId="070F5D6B" w14:textId="3D99B53E" w:rsidR="0000154B" w:rsidRPr="00967AB4" w:rsidRDefault="0000154B" w:rsidP="0000154B">
            <w:pPr>
              <w:pStyle w:val="BodyText21"/>
              <w:rPr>
                <w:rFonts w:ascii="Helvetica" w:eastAsiaTheme="minorEastAsia" w:hAnsi="Helvetica" w:cs="Helvetica"/>
                <w:color w:val="336699"/>
                <w:sz w:val="21"/>
                <w:szCs w:val="21"/>
                <w:shd w:val="clear" w:color="auto" w:fill="FFFFFF"/>
                <w:lang w:eastAsia="hu-HU"/>
              </w:rPr>
            </w:pPr>
            <w:r w:rsidRPr="003C3C68">
              <w:rPr>
                <w:rFonts w:ascii="Helvetica" w:eastAsiaTheme="minorEastAsia" w:hAnsi="Helvetica" w:cs="Helvetica"/>
                <w:b/>
                <w:color w:val="336699"/>
                <w:sz w:val="21"/>
                <w:szCs w:val="21"/>
                <w:shd w:val="clear" w:color="auto" w:fill="FFFFFF"/>
                <w:lang w:eastAsia="hu-HU"/>
              </w:rPr>
              <w:t>Késedelmi kötbér:</w:t>
            </w:r>
            <w:r w:rsidRPr="00967AB4">
              <w:rPr>
                <w:rFonts w:ascii="Helvetica" w:eastAsiaTheme="minorEastAsia" w:hAnsi="Helvetica" w:cs="Helvetica"/>
                <w:color w:val="336699"/>
                <w:sz w:val="21"/>
                <w:szCs w:val="21"/>
                <w:shd w:val="clear" w:color="auto" w:fill="FFFFFF"/>
                <w:lang w:eastAsia="hu-HU"/>
              </w:rPr>
              <w:t xml:space="preserve"> mértéke a késedelemmel érintett naptári naponként a - az általános forgalmi adó nélkül számított –nettó vállalkozói díj 1 %-a. A késedelmi kötbér kumulált összegének felső határa a - az általános forgalmi adó nélkül számított – a nettó vállalkozói díj </w:t>
            </w:r>
            <w:r w:rsidR="00B806F9">
              <w:rPr>
                <w:rFonts w:ascii="Helvetica" w:eastAsiaTheme="minorEastAsia" w:hAnsi="Helvetica" w:cs="Helvetica"/>
                <w:color w:val="336699"/>
                <w:sz w:val="21"/>
                <w:szCs w:val="21"/>
                <w:shd w:val="clear" w:color="auto" w:fill="FFFFFF"/>
                <w:lang w:eastAsia="hu-HU"/>
              </w:rPr>
              <w:t>3</w:t>
            </w:r>
            <w:r w:rsidRPr="00967AB4">
              <w:rPr>
                <w:rFonts w:ascii="Helvetica" w:eastAsiaTheme="minorEastAsia" w:hAnsi="Helvetica" w:cs="Helvetica"/>
                <w:color w:val="336699"/>
                <w:sz w:val="21"/>
                <w:szCs w:val="21"/>
                <w:shd w:val="clear" w:color="auto" w:fill="FFFFFF"/>
                <w:lang w:eastAsia="hu-HU"/>
              </w:rPr>
              <w:t xml:space="preserve">0 %-a. </w:t>
            </w:r>
          </w:p>
          <w:p w14:paraId="737F850B" w14:textId="77777777" w:rsidR="0000154B" w:rsidRPr="000C1510" w:rsidRDefault="0000154B" w:rsidP="0000154B">
            <w:pPr>
              <w:pStyle w:val="BodyText21"/>
              <w:rPr>
                <w:rFonts w:ascii="Garamond" w:eastAsia="Calibri" w:hAnsi="Garamond"/>
                <w:color w:val="336699"/>
                <w:sz w:val="22"/>
                <w:szCs w:val="22"/>
                <w:shd w:val="clear" w:color="auto" w:fill="FFFFFF"/>
              </w:rPr>
            </w:pPr>
          </w:p>
          <w:p w14:paraId="7E1FF985" w14:textId="77777777" w:rsidR="0000154B" w:rsidRDefault="0000154B" w:rsidP="0000154B">
            <w:pPr>
              <w:pStyle w:val="BodyText21"/>
              <w:rPr>
                <w:rFonts w:ascii="Helvetica" w:eastAsiaTheme="minorEastAsia" w:hAnsi="Helvetica" w:cs="Helvetica"/>
                <w:color w:val="336699"/>
                <w:sz w:val="21"/>
                <w:szCs w:val="21"/>
                <w:shd w:val="clear" w:color="auto" w:fill="FFFFFF"/>
                <w:lang w:eastAsia="hu-HU"/>
              </w:rPr>
            </w:pPr>
            <w:r w:rsidRPr="003C3C68">
              <w:rPr>
                <w:rFonts w:ascii="Helvetica" w:eastAsiaTheme="minorEastAsia" w:hAnsi="Helvetica" w:cs="Helvetica"/>
                <w:b/>
                <w:color w:val="336699"/>
                <w:sz w:val="21"/>
                <w:szCs w:val="21"/>
                <w:shd w:val="clear" w:color="auto" w:fill="FFFFFF"/>
                <w:lang w:eastAsia="hu-HU"/>
              </w:rPr>
              <w:t>Meghiúsulási kötbér:</w:t>
            </w:r>
            <w:r w:rsidRPr="00967AB4">
              <w:rPr>
                <w:rFonts w:ascii="Helvetica" w:eastAsiaTheme="minorEastAsia" w:hAnsi="Helvetica" w:cs="Helvetica"/>
                <w:color w:val="336699"/>
                <w:sz w:val="21"/>
                <w:szCs w:val="21"/>
                <w:shd w:val="clear" w:color="auto" w:fill="FFFFFF"/>
                <w:lang w:eastAsia="hu-HU"/>
              </w:rPr>
              <w:t xml:space="preserve"> a - általános forgalmi adó nélkül számított - vállalkozói díj 30%-a. A meghiúsulási kötbér alapja a - az általános forgalmi adó nélkül számított - vállalkozói díj. Meghiúsulási kötbér a késedelmi kötbérrel együtt nem érvényesíthető. Ajánlatkérő jogosult a kötbért a vállalkozói díjból a Ptk. 6:139. § (1) bekezdése szerint visszatartani. Ajánlatkérőnek jogában áll a Kbt. 135. § (6) bekezdésének figyelembevételével az érvényesített kötbért a vállalkozói díjba beszámítani.</w:t>
            </w:r>
          </w:p>
          <w:p w14:paraId="47A28C27" w14:textId="77777777" w:rsidR="003D13B2" w:rsidRDefault="003D13B2" w:rsidP="0000154B">
            <w:pPr>
              <w:pStyle w:val="BodyText21"/>
              <w:rPr>
                <w:rFonts w:ascii="Helvetica" w:eastAsiaTheme="minorEastAsia" w:hAnsi="Helvetica" w:cs="Helvetica"/>
                <w:color w:val="336699"/>
                <w:sz w:val="21"/>
                <w:szCs w:val="21"/>
                <w:shd w:val="clear" w:color="auto" w:fill="FFFFFF"/>
                <w:lang w:eastAsia="hu-HU"/>
              </w:rPr>
            </w:pPr>
          </w:p>
          <w:p w14:paraId="3F314B1D" w14:textId="55CA06C4" w:rsidR="003D13B2" w:rsidRPr="003D13B2" w:rsidRDefault="003D13B2" w:rsidP="003D13B2">
            <w:pPr>
              <w:pStyle w:val="AODocTxtL1"/>
              <w:spacing w:before="0" w:line="240" w:lineRule="auto"/>
              <w:rPr>
                <w:rFonts w:ascii="Helvetica" w:eastAsiaTheme="minorEastAsia" w:hAnsi="Helvetica" w:cs="Helvetica"/>
                <w:color w:val="336699"/>
                <w:sz w:val="21"/>
                <w:szCs w:val="21"/>
                <w:shd w:val="clear" w:color="auto" w:fill="FFFFFF"/>
                <w:lang w:val="hu-HU"/>
              </w:rPr>
            </w:pPr>
            <w:r w:rsidRPr="008F14C5">
              <w:rPr>
                <w:rFonts w:ascii="Helvetica" w:eastAsiaTheme="minorEastAsia" w:hAnsi="Helvetica" w:cs="Helvetica"/>
                <w:b/>
                <w:bCs/>
                <w:color w:val="336699"/>
                <w:sz w:val="21"/>
                <w:szCs w:val="21"/>
                <w:shd w:val="clear" w:color="auto" w:fill="FFFFFF"/>
                <w:lang w:val="hu-HU"/>
              </w:rPr>
              <w:t xml:space="preserve">Hibás teljesítés esetén </w:t>
            </w:r>
            <w:r w:rsidR="008F14C5" w:rsidRPr="008F14C5">
              <w:rPr>
                <w:rFonts w:ascii="Helvetica" w:eastAsiaTheme="minorEastAsia" w:hAnsi="Helvetica" w:cs="Helvetica"/>
                <w:b/>
                <w:bCs/>
                <w:color w:val="336699"/>
                <w:sz w:val="21"/>
                <w:szCs w:val="21"/>
                <w:shd w:val="clear" w:color="auto" w:fill="FFFFFF"/>
                <w:lang w:val="hu-HU"/>
              </w:rPr>
              <w:t>alkalmazandó kötbér</w:t>
            </w:r>
            <w:r w:rsidR="008F14C5">
              <w:rPr>
                <w:rFonts w:ascii="Helvetica" w:eastAsiaTheme="minorEastAsia" w:hAnsi="Helvetica" w:cs="Helvetica"/>
                <w:color w:val="336699"/>
                <w:sz w:val="21"/>
                <w:szCs w:val="21"/>
                <w:shd w:val="clear" w:color="auto" w:fill="FFFFFF"/>
                <w:lang w:val="hu-HU"/>
              </w:rPr>
              <w:t xml:space="preserve">: </w:t>
            </w:r>
            <w:r w:rsidRPr="003D13B2">
              <w:rPr>
                <w:rFonts w:ascii="Helvetica" w:eastAsiaTheme="minorEastAsia" w:hAnsi="Helvetica" w:cs="Helvetica"/>
                <w:color w:val="336699"/>
                <w:sz w:val="21"/>
                <w:szCs w:val="21"/>
                <w:shd w:val="clear" w:color="auto" w:fill="FFFFFF"/>
                <w:lang w:val="hu-HU"/>
              </w:rPr>
              <w:t xml:space="preserve">a kijavítás idejére az összesített nettó vállalkozói díj 1 %-a/naptári nap. Maximális mérték: az összesített nettó vállalkozói díj 20%-a. </w:t>
            </w:r>
          </w:p>
          <w:p w14:paraId="2BB44D57" w14:textId="77777777" w:rsidR="0000154B" w:rsidRPr="000C1510" w:rsidRDefault="0000154B" w:rsidP="0000154B">
            <w:pPr>
              <w:pStyle w:val="BodyText21"/>
              <w:rPr>
                <w:rFonts w:ascii="Garamond" w:eastAsia="Calibri" w:hAnsi="Garamond"/>
                <w:color w:val="336699"/>
                <w:sz w:val="22"/>
                <w:szCs w:val="22"/>
                <w:shd w:val="clear" w:color="auto" w:fill="FFFFFF"/>
              </w:rPr>
            </w:pPr>
          </w:p>
          <w:p w14:paraId="3F07DD58" w14:textId="65427AD2" w:rsidR="0000154B" w:rsidRDefault="0000154B" w:rsidP="0000154B">
            <w:pPr>
              <w:pStyle w:val="BodyText21"/>
              <w:rPr>
                <w:rFonts w:ascii="Helvetica" w:eastAsiaTheme="minorEastAsia" w:hAnsi="Helvetica" w:cs="Helvetica"/>
                <w:color w:val="336699"/>
                <w:sz w:val="21"/>
                <w:szCs w:val="21"/>
                <w:shd w:val="clear" w:color="auto" w:fill="FFFFFF"/>
                <w:lang w:eastAsia="hu-HU"/>
              </w:rPr>
            </w:pPr>
            <w:r w:rsidRPr="001E6F21">
              <w:rPr>
                <w:rFonts w:ascii="Helvetica" w:eastAsiaTheme="minorEastAsia" w:hAnsi="Helvetica" w:cs="Helvetica"/>
                <w:b/>
                <w:bCs/>
                <w:color w:val="336699"/>
                <w:sz w:val="21"/>
                <w:szCs w:val="21"/>
                <w:shd w:val="clear" w:color="auto" w:fill="FFFFFF"/>
                <w:lang w:eastAsia="hu-HU"/>
              </w:rPr>
              <w:t>Jótállás:</w:t>
            </w:r>
            <w:r w:rsidRPr="00967AB4">
              <w:rPr>
                <w:rFonts w:ascii="Helvetica" w:eastAsiaTheme="minorEastAsia" w:hAnsi="Helvetica" w:cs="Helvetica"/>
                <w:color w:val="336699"/>
                <w:sz w:val="21"/>
                <w:szCs w:val="21"/>
                <w:shd w:val="clear" w:color="auto" w:fill="FFFFFF"/>
                <w:lang w:eastAsia="hu-HU"/>
              </w:rPr>
              <w:t xml:space="preserve"> a sikeres műszaki átadás-átvételi eljárást dokumentáló jegyzőkönyv keltétől számított min. </w:t>
            </w:r>
            <w:r w:rsidR="00967AB4">
              <w:rPr>
                <w:rFonts w:ascii="Helvetica" w:eastAsiaTheme="minorEastAsia" w:hAnsi="Helvetica" w:cs="Helvetica"/>
                <w:color w:val="336699"/>
                <w:sz w:val="21"/>
                <w:szCs w:val="21"/>
                <w:shd w:val="clear" w:color="auto" w:fill="FFFFFF"/>
                <w:lang w:eastAsia="hu-HU"/>
              </w:rPr>
              <w:t>36</w:t>
            </w:r>
            <w:r w:rsidRPr="00967AB4">
              <w:rPr>
                <w:rFonts w:ascii="Helvetica" w:eastAsiaTheme="minorEastAsia" w:hAnsi="Helvetica" w:cs="Helvetica"/>
                <w:color w:val="336699"/>
                <w:sz w:val="21"/>
                <w:szCs w:val="21"/>
                <w:shd w:val="clear" w:color="auto" w:fill="FFFFFF"/>
                <w:lang w:eastAsia="hu-HU"/>
              </w:rPr>
              <w:t xml:space="preserve"> hónap, szerződéstervezetben részletezettek szerint</w:t>
            </w:r>
            <w:r w:rsidR="003C3C68">
              <w:rPr>
                <w:rFonts w:ascii="Helvetica" w:eastAsiaTheme="minorEastAsia" w:hAnsi="Helvetica" w:cs="Helvetica"/>
                <w:color w:val="336699"/>
                <w:sz w:val="21"/>
                <w:szCs w:val="21"/>
                <w:shd w:val="clear" w:color="auto" w:fill="FFFFFF"/>
                <w:lang w:eastAsia="hu-HU"/>
              </w:rPr>
              <w:t>,</w:t>
            </w:r>
            <w:r w:rsidR="003C3C68">
              <w:t xml:space="preserve"> </w:t>
            </w:r>
            <w:r w:rsidR="003C3C68" w:rsidRPr="00BE4F36">
              <w:rPr>
                <w:rFonts w:ascii="Helvetica" w:eastAsiaTheme="minorEastAsia" w:hAnsi="Helvetica" w:cs="Helvetica"/>
                <w:color w:val="336699"/>
                <w:sz w:val="21"/>
                <w:szCs w:val="21"/>
                <w:shd w:val="clear" w:color="auto" w:fill="FFFFFF"/>
                <w:lang w:eastAsia="hu-HU"/>
              </w:rPr>
              <w:t>plusz a</w:t>
            </w:r>
            <w:r w:rsidR="00B61FBF">
              <w:rPr>
                <w:rFonts w:ascii="Helvetica" w:eastAsiaTheme="minorEastAsia" w:hAnsi="Helvetica" w:cs="Helvetica"/>
                <w:color w:val="336699"/>
                <w:sz w:val="21"/>
                <w:szCs w:val="21"/>
                <w:shd w:val="clear" w:color="auto" w:fill="FFFFFF"/>
                <w:lang w:eastAsia="hu-HU"/>
              </w:rPr>
              <w:t xml:space="preserve"> 3. részben az</w:t>
            </w:r>
            <w:r w:rsidR="003C3C68" w:rsidRPr="00BE4F36">
              <w:rPr>
                <w:rFonts w:ascii="Helvetica" w:eastAsiaTheme="minorEastAsia" w:hAnsi="Helvetica" w:cs="Helvetica"/>
                <w:color w:val="336699"/>
                <w:sz w:val="21"/>
                <w:szCs w:val="21"/>
                <w:shd w:val="clear" w:color="auto" w:fill="FFFFFF"/>
                <w:lang w:eastAsia="hu-HU"/>
              </w:rPr>
              <w:t xml:space="preserve"> értékelési részszempontra tett megajánlás szerinti többlet hónap összege.</w:t>
            </w:r>
          </w:p>
          <w:p w14:paraId="72588BD5" w14:textId="77777777" w:rsidR="0000154B" w:rsidRPr="00EB7A1F" w:rsidRDefault="0000154B" w:rsidP="00EB7A1F">
            <w:pPr>
              <w:pStyle w:val="BodyText21"/>
              <w:rPr>
                <w:rFonts w:ascii="Helvetica" w:eastAsiaTheme="minorEastAsia" w:hAnsi="Helvetica" w:cs="Helvetica"/>
                <w:color w:val="336699"/>
                <w:sz w:val="21"/>
                <w:szCs w:val="21"/>
                <w:shd w:val="clear" w:color="auto" w:fill="FFFFFF"/>
                <w:lang w:eastAsia="hu-HU"/>
              </w:rPr>
            </w:pPr>
          </w:p>
          <w:p w14:paraId="7E8C3E1E" w14:textId="77777777" w:rsidR="00340854" w:rsidRPr="00EB7A1F" w:rsidRDefault="0000154B" w:rsidP="00EB7A1F">
            <w:pPr>
              <w:ind w:left="56" w:right="56"/>
              <w:jc w:val="both"/>
              <w:rPr>
                <w:rFonts w:ascii="Helvetica" w:hAnsi="Helvetica" w:cs="Helvetica"/>
                <w:color w:val="336699"/>
                <w:sz w:val="21"/>
                <w:szCs w:val="21"/>
                <w:shd w:val="clear" w:color="auto" w:fill="FFFFFF"/>
              </w:rPr>
            </w:pPr>
            <w:r w:rsidRPr="00EB7A1F">
              <w:rPr>
                <w:rFonts w:ascii="Helvetica" w:hAnsi="Helvetica" w:cs="Helvetica"/>
                <w:color w:val="336699"/>
                <w:sz w:val="21"/>
                <w:szCs w:val="21"/>
                <w:shd w:val="clear" w:color="auto" w:fill="FFFFFF"/>
              </w:rPr>
              <w:t xml:space="preserve">A szerződést megerősítő mellékkötelezettségekkel kapcsolatos részletes előírásokat az egyéb közbeszerzési dokumentumok között megtalálható szerződéstervezet tartalmazza, a Ptk. 6:186. §- </w:t>
            </w:r>
            <w:proofErr w:type="spellStart"/>
            <w:r w:rsidRPr="00EB7A1F">
              <w:rPr>
                <w:rFonts w:ascii="Helvetica" w:hAnsi="Helvetica" w:cs="Helvetica"/>
                <w:color w:val="336699"/>
                <w:sz w:val="21"/>
                <w:szCs w:val="21"/>
                <w:shd w:val="clear" w:color="auto" w:fill="FFFFFF"/>
              </w:rPr>
              <w:t>ában</w:t>
            </w:r>
            <w:proofErr w:type="spellEnd"/>
            <w:r w:rsidRPr="00EB7A1F">
              <w:rPr>
                <w:rFonts w:ascii="Helvetica" w:hAnsi="Helvetica" w:cs="Helvetica"/>
                <w:color w:val="336699"/>
                <w:sz w:val="21"/>
                <w:szCs w:val="21"/>
                <w:shd w:val="clear" w:color="auto" w:fill="FFFFFF"/>
              </w:rPr>
              <w:t xml:space="preserve"> foglaltakra tekintettel.</w:t>
            </w:r>
          </w:p>
          <w:p w14:paraId="710A2E41" w14:textId="49F95DB1" w:rsidR="0000154B" w:rsidRPr="000C1510" w:rsidRDefault="0000154B" w:rsidP="0000154B">
            <w:pPr>
              <w:ind w:left="56" w:right="56"/>
              <w:rPr>
                <w:rFonts w:ascii="Garamond" w:hAnsi="Garamond"/>
                <w:sz w:val="22"/>
                <w:szCs w:val="22"/>
              </w:rPr>
            </w:pPr>
          </w:p>
        </w:tc>
      </w:tr>
      <w:tr w:rsidR="00340854" w:rsidRPr="000C1510" w14:paraId="2E4B0213"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94E6C39" w14:textId="77777777" w:rsidR="00975034" w:rsidRPr="000C1510" w:rsidRDefault="00340854" w:rsidP="0097503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III.1.7) Az ellenszolgáltatás teljesítésének feltételei és / vagy hivatkozás a vonatkozó jogszabályi rendelkezésekre:</w:t>
            </w:r>
            <w:r w:rsidR="00975034" w:rsidRPr="000C1510">
              <w:rPr>
                <w:rFonts w:ascii="Garamond" w:hAnsi="Garamond"/>
                <w:sz w:val="22"/>
                <w:szCs w:val="22"/>
              </w:rPr>
              <w:t xml:space="preserve"> </w:t>
            </w:r>
          </w:p>
          <w:p w14:paraId="4F1FA80E" w14:textId="77777777" w:rsidR="000C0326" w:rsidRPr="000C1510" w:rsidRDefault="000C0326" w:rsidP="0000154B">
            <w:pPr>
              <w:outlineLvl w:val="0"/>
              <w:rPr>
                <w:rFonts w:ascii="Garamond" w:hAnsi="Garamond"/>
                <w:color w:val="336699"/>
                <w:sz w:val="22"/>
                <w:szCs w:val="22"/>
                <w:shd w:val="clear" w:color="auto" w:fill="FFFFFF"/>
              </w:rPr>
            </w:pPr>
          </w:p>
          <w:p w14:paraId="4521ADAC" w14:textId="5BF204DC" w:rsidR="0000154B" w:rsidRPr="00EB7A1F" w:rsidRDefault="0000154B" w:rsidP="00EB7A1F">
            <w:pPr>
              <w:jc w:val="both"/>
              <w:outlineLvl w:val="0"/>
              <w:rPr>
                <w:rFonts w:ascii="Helvetica" w:hAnsi="Helvetica" w:cs="Helvetica"/>
                <w:color w:val="336699"/>
                <w:sz w:val="21"/>
                <w:szCs w:val="21"/>
                <w:shd w:val="clear" w:color="auto" w:fill="FFFFFF"/>
              </w:rPr>
            </w:pPr>
            <w:r w:rsidRPr="00EB7A1F">
              <w:rPr>
                <w:rFonts w:ascii="Helvetica" w:hAnsi="Helvetica" w:cs="Helvetica"/>
                <w:color w:val="336699"/>
                <w:sz w:val="21"/>
                <w:szCs w:val="21"/>
                <w:shd w:val="clear" w:color="auto" w:fill="FFFFFF"/>
              </w:rPr>
              <w:t xml:space="preserve">Ajánlatkérő az ellenszolgáltatást a </w:t>
            </w:r>
            <w:r w:rsidR="00A01017" w:rsidRPr="003E0A30">
              <w:rPr>
                <w:rFonts w:ascii="Helvetica" w:eastAsia="Times New Roman" w:hAnsi="Helvetica" w:cs="Helvetica"/>
                <w:color w:val="336699"/>
                <w:sz w:val="21"/>
                <w:szCs w:val="21"/>
                <w:shd w:val="clear" w:color="auto" w:fill="FFFFFF"/>
              </w:rPr>
              <w:t>TOP-Plusz</w:t>
            </w:r>
            <w:r w:rsidR="00A01017">
              <w:rPr>
                <w:rFonts w:ascii="Helvetica" w:eastAsia="Times New Roman" w:hAnsi="Helvetica" w:cs="Helvetica"/>
                <w:color w:val="336699"/>
                <w:sz w:val="21"/>
                <w:szCs w:val="21"/>
                <w:shd w:val="clear" w:color="auto" w:fill="FFFFFF"/>
              </w:rPr>
              <w:t>-2.1.1-21-KO1-2022-00007</w:t>
            </w:r>
            <w:r w:rsidR="00A01017" w:rsidRPr="00831727">
              <w:rPr>
                <w:rFonts w:ascii="Garamond" w:hAnsi="Garamond"/>
                <w:color w:val="FF0000"/>
                <w:sz w:val="22"/>
                <w:szCs w:val="22"/>
              </w:rPr>
              <w:t xml:space="preserve"> </w:t>
            </w:r>
            <w:r w:rsidRPr="00EB7A1F">
              <w:rPr>
                <w:rFonts w:ascii="Helvetica" w:hAnsi="Helvetica" w:cs="Helvetica"/>
                <w:color w:val="336699"/>
                <w:sz w:val="21"/>
                <w:szCs w:val="21"/>
                <w:shd w:val="clear" w:color="auto" w:fill="FFFFFF"/>
              </w:rPr>
              <w:t>számú projekt forrásából finanszírozza. A támogatás utófinanszírozás, intenzitása: 100,000000%.</w:t>
            </w:r>
          </w:p>
          <w:p w14:paraId="3810829E" w14:textId="77777777" w:rsidR="0000154B" w:rsidRPr="00EB7A1F" w:rsidRDefault="0000154B" w:rsidP="00EB7A1F">
            <w:pPr>
              <w:jc w:val="both"/>
              <w:outlineLvl w:val="0"/>
              <w:rPr>
                <w:rFonts w:ascii="Helvetica" w:hAnsi="Helvetica" w:cs="Helvetica"/>
                <w:color w:val="336699"/>
                <w:sz w:val="21"/>
                <w:szCs w:val="21"/>
                <w:shd w:val="clear" w:color="auto" w:fill="FFFFFF"/>
              </w:rPr>
            </w:pPr>
          </w:p>
          <w:p w14:paraId="6C6FA6C9" w14:textId="77777777" w:rsidR="0000154B" w:rsidRPr="00EB7A1F" w:rsidRDefault="0000154B" w:rsidP="00EB7A1F">
            <w:pPr>
              <w:jc w:val="both"/>
              <w:outlineLvl w:val="0"/>
              <w:rPr>
                <w:rFonts w:ascii="Helvetica" w:hAnsi="Helvetica" w:cs="Helvetica"/>
                <w:color w:val="336699"/>
                <w:sz w:val="21"/>
                <w:szCs w:val="21"/>
                <w:shd w:val="clear" w:color="auto" w:fill="FFFFFF"/>
              </w:rPr>
            </w:pPr>
            <w:r w:rsidRPr="00EB7A1F">
              <w:rPr>
                <w:rFonts w:ascii="Helvetica" w:hAnsi="Helvetica" w:cs="Helvetica"/>
                <w:color w:val="336699"/>
                <w:sz w:val="21"/>
                <w:szCs w:val="21"/>
                <w:shd w:val="clear" w:color="auto" w:fill="FFFFFF"/>
              </w:rPr>
              <w:t xml:space="preserve">Az ajánlatkérés, a szerződéskötés és a kifizetés pénzneme: HUF. </w:t>
            </w:r>
          </w:p>
          <w:p w14:paraId="125E607D" w14:textId="77777777" w:rsidR="0000154B" w:rsidRPr="00EB7A1F" w:rsidRDefault="0000154B" w:rsidP="00EB7A1F">
            <w:pPr>
              <w:jc w:val="both"/>
              <w:outlineLvl w:val="0"/>
              <w:rPr>
                <w:rFonts w:ascii="Helvetica" w:hAnsi="Helvetica" w:cs="Helvetica"/>
                <w:color w:val="336699"/>
                <w:sz w:val="21"/>
                <w:szCs w:val="21"/>
                <w:shd w:val="clear" w:color="auto" w:fill="FFFFFF"/>
              </w:rPr>
            </w:pPr>
          </w:p>
          <w:p w14:paraId="49A84B70" w14:textId="77777777" w:rsidR="0000154B" w:rsidRDefault="0000154B" w:rsidP="00EB7A1F">
            <w:pPr>
              <w:jc w:val="both"/>
              <w:outlineLvl w:val="0"/>
              <w:rPr>
                <w:rFonts w:ascii="Helvetica" w:hAnsi="Helvetica" w:cs="Helvetica"/>
                <w:color w:val="336699"/>
                <w:sz w:val="21"/>
                <w:szCs w:val="21"/>
                <w:shd w:val="clear" w:color="auto" w:fill="FFFFFF"/>
              </w:rPr>
            </w:pPr>
            <w:r w:rsidRPr="00EB7A1F">
              <w:rPr>
                <w:rFonts w:ascii="Helvetica" w:hAnsi="Helvetica" w:cs="Helvetica"/>
                <w:color w:val="336699"/>
                <w:sz w:val="21"/>
                <w:szCs w:val="21"/>
                <w:shd w:val="clear" w:color="auto" w:fill="FFFFFF"/>
              </w:rPr>
              <w:t>Ajánlatkérő tartalékkeretet nem alkalmaz.</w:t>
            </w:r>
          </w:p>
          <w:p w14:paraId="05902F98" w14:textId="77777777" w:rsidR="00EB7A1F" w:rsidRDefault="00EB7A1F" w:rsidP="0000154B">
            <w:pPr>
              <w:outlineLvl w:val="0"/>
              <w:rPr>
                <w:rFonts w:ascii="Garamond" w:hAnsi="Garamond"/>
                <w:color w:val="336699"/>
                <w:sz w:val="22"/>
                <w:szCs w:val="22"/>
                <w:shd w:val="clear" w:color="auto" w:fill="FFFFFF"/>
              </w:rPr>
            </w:pPr>
          </w:p>
          <w:p w14:paraId="215B20B0" w14:textId="381E2135" w:rsidR="00A01017" w:rsidRPr="00A01017" w:rsidRDefault="00A01017" w:rsidP="00A01017">
            <w:pPr>
              <w:jc w:val="both"/>
              <w:outlineLvl w:val="0"/>
              <w:rPr>
                <w:rFonts w:ascii="Helvetica" w:hAnsi="Helvetica" w:cs="Helvetica"/>
                <w:color w:val="336699"/>
                <w:sz w:val="21"/>
                <w:szCs w:val="21"/>
                <w:u w:val="single"/>
                <w:shd w:val="clear" w:color="auto" w:fill="FFFFFF"/>
              </w:rPr>
            </w:pPr>
            <w:commentRangeStart w:id="18"/>
            <w:r w:rsidRPr="00A01017">
              <w:rPr>
                <w:rFonts w:ascii="Helvetica" w:hAnsi="Helvetica" w:cs="Helvetica"/>
                <w:color w:val="336699"/>
                <w:sz w:val="21"/>
                <w:szCs w:val="21"/>
                <w:u w:val="single"/>
                <w:shd w:val="clear" w:color="auto" w:fill="FFFFFF"/>
              </w:rPr>
              <w:t>Fizetési ütemezés</w:t>
            </w:r>
            <w:commentRangeEnd w:id="18"/>
            <w:r w:rsidR="000A19C7">
              <w:rPr>
                <w:rStyle w:val="Jegyzethivatkozs"/>
              </w:rPr>
              <w:commentReference w:id="18"/>
            </w:r>
          </w:p>
          <w:p w14:paraId="1DF6280B" w14:textId="77777777" w:rsidR="00A01017" w:rsidRPr="000C1510" w:rsidRDefault="00A01017" w:rsidP="0000154B">
            <w:pPr>
              <w:outlineLvl w:val="0"/>
              <w:rPr>
                <w:rFonts w:ascii="Garamond" w:hAnsi="Garamond"/>
                <w:color w:val="336699"/>
                <w:sz w:val="22"/>
                <w:szCs w:val="22"/>
                <w:shd w:val="clear" w:color="auto" w:fill="FFFFFF"/>
              </w:rPr>
            </w:pPr>
          </w:p>
          <w:p w14:paraId="66EE0D22" w14:textId="73BACDE5" w:rsidR="0000154B" w:rsidRPr="00EB7A1F" w:rsidRDefault="0000154B" w:rsidP="00EB7A1F">
            <w:pPr>
              <w:jc w:val="both"/>
              <w:outlineLvl w:val="0"/>
              <w:rPr>
                <w:rFonts w:ascii="Helvetica" w:hAnsi="Helvetica" w:cs="Helvetica"/>
                <w:color w:val="336699"/>
                <w:sz w:val="21"/>
                <w:szCs w:val="21"/>
                <w:shd w:val="clear" w:color="auto" w:fill="FFFFFF"/>
              </w:rPr>
            </w:pPr>
            <w:r w:rsidRPr="00EB7A1F">
              <w:rPr>
                <w:rFonts w:ascii="Helvetica" w:hAnsi="Helvetica" w:cs="Helvetica"/>
                <w:color w:val="336699"/>
                <w:sz w:val="21"/>
                <w:szCs w:val="21"/>
                <w:shd w:val="clear" w:color="auto" w:fill="FFFFFF"/>
              </w:rPr>
              <w:t>Előleg: Az ajánlatkérő a szerződésben foglalt – tartalékkeret és általános forgalmi adó nélkül számított - teljes ellenszolgáltatás</w:t>
            </w:r>
            <w:proofErr w:type="gramStart"/>
            <w:r w:rsidRPr="00EB7A1F">
              <w:rPr>
                <w:rFonts w:ascii="Helvetica" w:hAnsi="Helvetica" w:cs="Helvetica"/>
                <w:color w:val="336699"/>
                <w:sz w:val="21"/>
                <w:szCs w:val="21"/>
                <w:shd w:val="clear" w:color="auto" w:fill="FFFFFF"/>
              </w:rPr>
              <w:t xml:space="preserve"> </w:t>
            </w:r>
            <w:r w:rsidR="00A01017">
              <w:rPr>
                <w:rFonts w:ascii="Helvetica" w:hAnsi="Helvetica" w:cs="Helvetica"/>
                <w:color w:val="336699"/>
                <w:sz w:val="21"/>
                <w:szCs w:val="21"/>
                <w:shd w:val="clear" w:color="auto" w:fill="FFFFFF"/>
              </w:rPr>
              <w:t>….</w:t>
            </w:r>
            <w:proofErr w:type="gramEnd"/>
            <w:r w:rsidR="00A01017">
              <w:rPr>
                <w:rFonts w:ascii="Helvetica" w:hAnsi="Helvetica" w:cs="Helvetica"/>
                <w:color w:val="336699"/>
                <w:sz w:val="21"/>
                <w:szCs w:val="21"/>
                <w:shd w:val="clear" w:color="auto" w:fill="FFFFFF"/>
              </w:rPr>
              <w:t>.</w:t>
            </w:r>
            <w:r w:rsidRPr="00EB7A1F">
              <w:rPr>
                <w:rFonts w:ascii="Helvetica" w:hAnsi="Helvetica" w:cs="Helvetica"/>
                <w:color w:val="336699"/>
                <w:sz w:val="21"/>
                <w:szCs w:val="21"/>
                <w:shd w:val="clear" w:color="auto" w:fill="FFFFFF"/>
              </w:rPr>
              <w:t xml:space="preserve"> %-</w:t>
            </w:r>
            <w:proofErr w:type="spellStart"/>
            <w:r w:rsidRPr="00EB7A1F">
              <w:rPr>
                <w:rFonts w:ascii="Helvetica" w:hAnsi="Helvetica" w:cs="Helvetica"/>
                <w:color w:val="336699"/>
                <w:sz w:val="21"/>
                <w:szCs w:val="21"/>
                <w:shd w:val="clear" w:color="auto" w:fill="FFFFFF"/>
              </w:rPr>
              <w:t>ának</w:t>
            </w:r>
            <w:proofErr w:type="spellEnd"/>
            <w:r w:rsidRPr="00EB7A1F">
              <w:rPr>
                <w:rFonts w:ascii="Helvetica" w:hAnsi="Helvetica" w:cs="Helvetica"/>
                <w:color w:val="336699"/>
                <w:sz w:val="21"/>
                <w:szCs w:val="21"/>
                <w:shd w:val="clear" w:color="auto" w:fill="FFFFFF"/>
              </w:rPr>
              <w:t xml:space="preserve"> megfelelő összeg, mint előleg igénybevételének lehetőségét biztosítja. </w:t>
            </w:r>
          </w:p>
          <w:p w14:paraId="557AB4B5" w14:textId="77777777" w:rsidR="0000154B" w:rsidRPr="000C1510" w:rsidRDefault="0000154B" w:rsidP="0000154B">
            <w:pPr>
              <w:outlineLvl w:val="0"/>
              <w:rPr>
                <w:rFonts w:ascii="Garamond" w:hAnsi="Garamond"/>
                <w:color w:val="336699"/>
                <w:sz w:val="22"/>
                <w:szCs w:val="22"/>
                <w:shd w:val="clear" w:color="auto" w:fill="FFFFFF"/>
              </w:rPr>
            </w:pPr>
          </w:p>
          <w:p w14:paraId="681CF650" w14:textId="41DE053C" w:rsidR="00BE1498" w:rsidRDefault="00BE1498" w:rsidP="00BE1498">
            <w:pPr>
              <w:jc w:val="both"/>
              <w:outlineLvl w:val="0"/>
              <w:rPr>
                <w:rFonts w:ascii="Helvetica" w:hAnsi="Helvetica" w:cs="Helvetica"/>
                <w:color w:val="336699"/>
                <w:sz w:val="21"/>
                <w:szCs w:val="21"/>
                <w:shd w:val="clear" w:color="auto" w:fill="FFFFFF"/>
              </w:rPr>
            </w:pPr>
            <w:r w:rsidRPr="0039320C">
              <w:rPr>
                <w:rFonts w:ascii="Helvetica" w:hAnsi="Helvetica" w:cs="Helvetica"/>
                <w:color w:val="336699"/>
                <w:sz w:val="21"/>
                <w:szCs w:val="21"/>
                <w:shd w:val="clear" w:color="auto" w:fill="FFFFFF"/>
              </w:rPr>
              <w:lastRenderedPageBreak/>
              <w:t>Fizetési ütemezés</w:t>
            </w:r>
            <w:r>
              <w:rPr>
                <w:rFonts w:ascii="Helvetica" w:hAnsi="Helvetica" w:cs="Helvetica"/>
                <w:color w:val="336699"/>
                <w:sz w:val="21"/>
                <w:szCs w:val="21"/>
                <w:shd w:val="clear" w:color="auto" w:fill="FFFFFF"/>
              </w:rPr>
              <w:t xml:space="preserve"> az alapfeladatok esetében</w:t>
            </w:r>
            <w:r w:rsidRPr="0039320C">
              <w:rPr>
                <w:rFonts w:ascii="Helvetica" w:hAnsi="Helvetica" w:cs="Helvetica"/>
                <w:color w:val="336699"/>
                <w:sz w:val="21"/>
                <w:szCs w:val="21"/>
                <w:shd w:val="clear" w:color="auto" w:fill="FFFFFF"/>
              </w:rPr>
              <w:t>: előlegbekérő (</w:t>
            </w:r>
            <w:r w:rsidR="00A01017">
              <w:rPr>
                <w:rFonts w:ascii="Helvetica" w:hAnsi="Helvetica" w:cs="Helvetica"/>
                <w:color w:val="336699"/>
                <w:sz w:val="21"/>
                <w:szCs w:val="21"/>
                <w:shd w:val="clear" w:color="auto" w:fill="FFFFFF"/>
              </w:rPr>
              <w:t>……</w:t>
            </w:r>
            <w:r w:rsidRPr="0039320C">
              <w:rPr>
                <w:rFonts w:ascii="Helvetica" w:hAnsi="Helvetica" w:cs="Helvetica"/>
                <w:color w:val="336699"/>
                <w:sz w:val="21"/>
                <w:szCs w:val="21"/>
                <w:shd w:val="clear" w:color="auto" w:fill="FFFFFF"/>
              </w:rPr>
              <w:t xml:space="preserve">%) és </w:t>
            </w:r>
            <w:r w:rsidR="00A01017">
              <w:rPr>
                <w:rFonts w:ascii="Helvetica" w:hAnsi="Helvetica" w:cs="Helvetica"/>
                <w:color w:val="336699"/>
                <w:sz w:val="21"/>
                <w:szCs w:val="21"/>
                <w:shd w:val="clear" w:color="auto" w:fill="FFFFFF"/>
              </w:rPr>
              <w:t>……</w:t>
            </w:r>
            <w:r w:rsidRPr="0039320C">
              <w:rPr>
                <w:rFonts w:ascii="Helvetica" w:hAnsi="Helvetica" w:cs="Helvetica"/>
                <w:color w:val="336699"/>
                <w:sz w:val="21"/>
                <w:szCs w:val="21"/>
                <w:shd w:val="clear" w:color="auto" w:fill="FFFFFF"/>
              </w:rPr>
              <w:t xml:space="preserve"> részszámla (</w:t>
            </w:r>
            <w:r w:rsidR="00A01017">
              <w:rPr>
                <w:rFonts w:ascii="Helvetica" w:hAnsi="Helvetica" w:cs="Helvetica"/>
                <w:b/>
                <w:color w:val="336699"/>
                <w:sz w:val="21"/>
                <w:szCs w:val="21"/>
                <w:shd w:val="clear" w:color="auto" w:fill="FFFFFF"/>
              </w:rPr>
              <w:t>…………………………</w:t>
            </w:r>
            <w:proofErr w:type="gramStart"/>
            <w:r w:rsidR="00A01017">
              <w:rPr>
                <w:rFonts w:ascii="Helvetica" w:hAnsi="Helvetica" w:cs="Helvetica"/>
                <w:b/>
                <w:color w:val="336699"/>
                <w:sz w:val="21"/>
                <w:szCs w:val="21"/>
                <w:shd w:val="clear" w:color="auto" w:fill="FFFFFF"/>
              </w:rPr>
              <w:t>…….</w:t>
            </w:r>
            <w:proofErr w:type="gramEnd"/>
            <w:r>
              <w:rPr>
                <w:rFonts w:ascii="Helvetica" w:hAnsi="Helvetica" w:cs="Helvetica"/>
                <w:color w:val="336699"/>
                <w:sz w:val="21"/>
                <w:szCs w:val="21"/>
                <w:shd w:val="clear" w:color="auto" w:fill="FFFFFF"/>
              </w:rPr>
              <w:t>), valamint</w:t>
            </w:r>
            <w:r w:rsidRPr="0039320C">
              <w:rPr>
                <w:rFonts w:ascii="Helvetica" w:hAnsi="Helvetica" w:cs="Helvetica"/>
                <w:color w:val="336699"/>
                <w:sz w:val="21"/>
                <w:szCs w:val="21"/>
                <w:shd w:val="clear" w:color="auto" w:fill="FFFFFF"/>
              </w:rPr>
              <w:t xml:space="preserve"> végszámla: Vállalkozási díj </w:t>
            </w:r>
            <w:r>
              <w:rPr>
                <w:rFonts w:ascii="Helvetica" w:hAnsi="Helvetica" w:cs="Helvetica"/>
                <w:color w:val="336699"/>
                <w:sz w:val="21"/>
                <w:szCs w:val="21"/>
                <w:shd w:val="clear" w:color="auto" w:fill="FFFFFF"/>
              </w:rPr>
              <w:t>fennmaradó része</w:t>
            </w:r>
            <w:r w:rsidRPr="0039320C">
              <w:rPr>
                <w:rFonts w:ascii="Helvetica" w:hAnsi="Helvetica" w:cs="Helvetica"/>
                <w:color w:val="336699"/>
                <w:sz w:val="21"/>
                <w:szCs w:val="21"/>
                <w:shd w:val="clear" w:color="auto" w:fill="FFFFFF"/>
              </w:rPr>
              <w:t>, teljesítés-igazolás után</w:t>
            </w:r>
            <w:r>
              <w:rPr>
                <w:rFonts w:ascii="Helvetica" w:hAnsi="Helvetica" w:cs="Helvetica"/>
                <w:color w:val="336699"/>
                <w:sz w:val="21"/>
                <w:szCs w:val="21"/>
                <w:shd w:val="clear" w:color="auto" w:fill="FFFFFF"/>
              </w:rPr>
              <w:t xml:space="preserve">. </w:t>
            </w:r>
            <w:r w:rsidRPr="0039320C">
              <w:rPr>
                <w:rFonts w:ascii="Helvetica" w:hAnsi="Helvetica" w:cs="Helvetica"/>
                <w:color w:val="336699"/>
                <w:sz w:val="21"/>
                <w:szCs w:val="21"/>
                <w:shd w:val="clear" w:color="auto" w:fill="FFFFFF"/>
              </w:rPr>
              <w:t xml:space="preserve">Az előleg </w:t>
            </w:r>
            <w:r>
              <w:rPr>
                <w:rFonts w:ascii="Helvetica" w:hAnsi="Helvetica" w:cs="Helvetica"/>
                <w:color w:val="336699"/>
                <w:sz w:val="21"/>
                <w:szCs w:val="21"/>
                <w:shd w:val="clear" w:color="auto" w:fill="FFFFFF"/>
              </w:rPr>
              <w:t xml:space="preserve">az 1. részszámlából </w:t>
            </w:r>
            <w:r w:rsidRPr="0039320C">
              <w:rPr>
                <w:rFonts w:ascii="Helvetica" w:hAnsi="Helvetica" w:cs="Helvetica"/>
                <w:color w:val="336699"/>
                <w:sz w:val="21"/>
                <w:szCs w:val="21"/>
                <w:shd w:val="clear" w:color="auto" w:fill="FFFFFF"/>
              </w:rPr>
              <w:t>kerül elszámolásra.</w:t>
            </w:r>
          </w:p>
          <w:p w14:paraId="25CFCBD5" w14:textId="77777777" w:rsidR="0039320C" w:rsidRPr="0039320C" w:rsidRDefault="0039320C" w:rsidP="0039320C">
            <w:pPr>
              <w:jc w:val="both"/>
              <w:outlineLvl w:val="0"/>
              <w:rPr>
                <w:rFonts w:ascii="Helvetica" w:hAnsi="Helvetica" w:cs="Helvetica"/>
                <w:color w:val="336699"/>
                <w:sz w:val="21"/>
                <w:szCs w:val="21"/>
                <w:shd w:val="clear" w:color="auto" w:fill="FFFFFF"/>
              </w:rPr>
            </w:pPr>
          </w:p>
          <w:p w14:paraId="6705AB75" w14:textId="28C83D90" w:rsidR="0000154B" w:rsidRPr="0039320C" w:rsidRDefault="0000154B" w:rsidP="0039320C">
            <w:pPr>
              <w:jc w:val="both"/>
              <w:outlineLvl w:val="0"/>
              <w:rPr>
                <w:rFonts w:ascii="Helvetica" w:hAnsi="Helvetica" w:cs="Helvetica"/>
                <w:color w:val="336699"/>
                <w:sz w:val="21"/>
                <w:szCs w:val="21"/>
                <w:shd w:val="clear" w:color="auto" w:fill="FFFFFF"/>
              </w:rPr>
            </w:pPr>
            <w:r w:rsidRPr="0039320C">
              <w:rPr>
                <w:rFonts w:ascii="Helvetica" w:hAnsi="Helvetica" w:cs="Helvetica"/>
                <w:color w:val="336699"/>
                <w:sz w:val="21"/>
                <w:szCs w:val="21"/>
                <w:shd w:val="clear" w:color="auto" w:fill="FFFFFF"/>
              </w:rPr>
              <w:t>A számlák kifizetése a Kbt. 135. § (1)</w:t>
            </w:r>
            <w:r w:rsidR="002C7FCC">
              <w:rPr>
                <w:rFonts w:ascii="Helvetica" w:hAnsi="Helvetica" w:cs="Helvetica"/>
                <w:color w:val="336699"/>
                <w:sz w:val="21"/>
                <w:szCs w:val="21"/>
                <w:shd w:val="clear" w:color="auto" w:fill="FFFFFF"/>
              </w:rPr>
              <w:t xml:space="preserve">, </w:t>
            </w:r>
            <w:r w:rsidRPr="0039320C">
              <w:rPr>
                <w:rFonts w:ascii="Helvetica" w:hAnsi="Helvetica" w:cs="Helvetica"/>
                <w:color w:val="336699"/>
                <w:sz w:val="21"/>
                <w:szCs w:val="21"/>
                <w:shd w:val="clear" w:color="auto" w:fill="FFFFFF"/>
              </w:rPr>
              <w:t>(3) és (5)-(7) bekezdései alapján, illetve a Ptk. 6:130. § (1)- (2) bekezdése, vagy amennyiben a nyertes ajánlattevő a teljesítéshez alvállalkozót vesz igénybe, a Ptk. 6:130. § (1)-(2) bekezdésétől eltérően a Kbt. 135. § (3) bekezdése szerint történik, figyelemmel az építési beruházások, valamint az építési beruházásokhoz kapcsolódó tervezői és mérnöki szolgáltatások közbeszerzésének részletes szabályairól szóló 322/2015. (X. 30.) Korm. rendelet 30</w:t>
            </w:r>
            <w:r w:rsidR="00602E1B">
              <w:rPr>
                <w:rFonts w:ascii="Helvetica" w:hAnsi="Helvetica" w:cs="Helvetica"/>
                <w:color w:val="336699"/>
                <w:sz w:val="21"/>
                <w:szCs w:val="21"/>
                <w:shd w:val="clear" w:color="auto" w:fill="FFFFFF"/>
              </w:rPr>
              <w:t xml:space="preserve"> és </w:t>
            </w:r>
            <w:r w:rsidRPr="0039320C">
              <w:rPr>
                <w:rFonts w:ascii="Helvetica" w:hAnsi="Helvetica" w:cs="Helvetica"/>
                <w:color w:val="336699"/>
                <w:sz w:val="21"/>
                <w:szCs w:val="21"/>
                <w:shd w:val="clear" w:color="auto" w:fill="FFFFFF"/>
              </w:rPr>
              <w:t>32. §</w:t>
            </w:r>
            <w:r w:rsidR="00895FE5">
              <w:rPr>
                <w:rFonts w:ascii="Helvetica" w:hAnsi="Helvetica" w:cs="Helvetica"/>
                <w:color w:val="336699"/>
                <w:sz w:val="21"/>
                <w:szCs w:val="21"/>
                <w:shd w:val="clear" w:color="auto" w:fill="FFFFFF"/>
              </w:rPr>
              <w:t xml:space="preserve"> és 32/A. § </w:t>
            </w:r>
            <w:r w:rsidRPr="0039320C">
              <w:rPr>
                <w:rFonts w:ascii="Helvetica" w:hAnsi="Helvetica" w:cs="Helvetica"/>
                <w:color w:val="336699"/>
                <w:sz w:val="21"/>
                <w:szCs w:val="21"/>
                <w:shd w:val="clear" w:color="auto" w:fill="FFFFFF"/>
              </w:rPr>
              <w:t>-</w:t>
            </w:r>
            <w:proofErr w:type="spellStart"/>
            <w:r w:rsidRPr="0039320C">
              <w:rPr>
                <w:rFonts w:ascii="Helvetica" w:hAnsi="Helvetica" w:cs="Helvetica"/>
                <w:color w:val="336699"/>
                <w:sz w:val="21"/>
                <w:szCs w:val="21"/>
                <w:shd w:val="clear" w:color="auto" w:fill="FFFFFF"/>
              </w:rPr>
              <w:t>aiban</w:t>
            </w:r>
            <w:proofErr w:type="spellEnd"/>
            <w:r w:rsidRPr="0039320C">
              <w:rPr>
                <w:rFonts w:ascii="Helvetica" w:hAnsi="Helvetica" w:cs="Helvetica"/>
                <w:color w:val="336699"/>
                <w:sz w:val="21"/>
                <w:szCs w:val="21"/>
                <w:shd w:val="clear" w:color="auto" w:fill="FFFFFF"/>
              </w:rPr>
              <w:t xml:space="preserve"> foglaltakra. A kifizetés 30 napos fizetési határidő alkalmazásával, banki átutalással történik.</w:t>
            </w:r>
          </w:p>
          <w:p w14:paraId="31FE910B" w14:textId="77777777" w:rsidR="0039320C" w:rsidRPr="000C1510" w:rsidRDefault="0039320C" w:rsidP="0039320C">
            <w:pPr>
              <w:jc w:val="both"/>
              <w:outlineLvl w:val="0"/>
              <w:rPr>
                <w:rFonts w:ascii="Garamond" w:hAnsi="Garamond"/>
                <w:color w:val="336699"/>
                <w:sz w:val="22"/>
                <w:szCs w:val="22"/>
                <w:shd w:val="clear" w:color="auto" w:fill="FFFFFF"/>
              </w:rPr>
            </w:pPr>
          </w:p>
          <w:p w14:paraId="5F8FA54F" w14:textId="6FBA9C1B" w:rsidR="0000154B" w:rsidRPr="0039320C" w:rsidRDefault="0000154B" w:rsidP="0039320C">
            <w:pPr>
              <w:jc w:val="both"/>
              <w:outlineLvl w:val="0"/>
              <w:rPr>
                <w:rFonts w:ascii="Helvetica" w:hAnsi="Helvetica" w:cs="Helvetica"/>
                <w:color w:val="336699"/>
                <w:sz w:val="21"/>
                <w:szCs w:val="21"/>
                <w:shd w:val="clear" w:color="auto" w:fill="FFFFFF"/>
              </w:rPr>
            </w:pPr>
            <w:r w:rsidRPr="0039320C">
              <w:rPr>
                <w:rFonts w:ascii="Helvetica" w:hAnsi="Helvetica" w:cs="Helvetica"/>
                <w:color w:val="336699"/>
                <w:sz w:val="21"/>
                <w:szCs w:val="21"/>
                <w:shd w:val="clear" w:color="auto" w:fill="FFFFFF"/>
              </w:rPr>
              <w:t xml:space="preserve">A kifizetésre alkalmazandó az államháztartásról szóló 2011. évi CXCV. törvény (Áht.), a </w:t>
            </w:r>
            <w:r w:rsidRPr="0062350F">
              <w:rPr>
                <w:rFonts w:ascii="Helvetica" w:hAnsi="Helvetica" w:cs="Helvetica"/>
                <w:color w:val="336699"/>
                <w:sz w:val="21"/>
                <w:szCs w:val="21"/>
                <w:shd w:val="clear" w:color="auto" w:fill="FFFFFF"/>
              </w:rPr>
              <w:t>20</w:t>
            </w:r>
            <w:r w:rsidR="005A0222" w:rsidRPr="0062350F">
              <w:rPr>
                <w:rFonts w:ascii="Helvetica" w:hAnsi="Helvetica" w:cs="Helvetica"/>
                <w:color w:val="336699"/>
                <w:sz w:val="21"/>
                <w:szCs w:val="21"/>
                <w:shd w:val="clear" w:color="auto" w:fill="FFFFFF"/>
              </w:rPr>
              <w:t>21</w:t>
            </w:r>
            <w:r w:rsidRPr="0062350F">
              <w:rPr>
                <w:rFonts w:ascii="Helvetica" w:hAnsi="Helvetica" w:cs="Helvetica"/>
                <w:color w:val="336699"/>
                <w:sz w:val="21"/>
                <w:szCs w:val="21"/>
                <w:shd w:val="clear" w:color="auto" w:fill="FFFFFF"/>
              </w:rPr>
              <w:t>-202</w:t>
            </w:r>
            <w:r w:rsidR="005A0222" w:rsidRPr="0062350F">
              <w:rPr>
                <w:rFonts w:ascii="Helvetica" w:hAnsi="Helvetica" w:cs="Helvetica"/>
                <w:color w:val="336699"/>
                <w:sz w:val="21"/>
                <w:szCs w:val="21"/>
                <w:shd w:val="clear" w:color="auto" w:fill="FFFFFF"/>
              </w:rPr>
              <w:t>7</w:t>
            </w:r>
            <w:r w:rsidRPr="0039320C">
              <w:rPr>
                <w:rFonts w:ascii="Helvetica" w:hAnsi="Helvetica" w:cs="Helvetica"/>
                <w:color w:val="336699"/>
                <w:sz w:val="21"/>
                <w:szCs w:val="21"/>
                <w:shd w:val="clear" w:color="auto" w:fill="FFFFFF"/>
              </w:rPr>
              <w:t xml:space="preserve"> programozási időszakban az egyes európai uniós alapokból származó támogatások felhasználásának rendjéről szóló </w:t>
            </w:r>
            <w:r w:rsidRPr="0062350F">
              <w:rPr>
                <w:rFonts w:ascii="Helvetica" w:hAnsi="Helvetica" w:cs="Helvetica"/>
                <w:color w:val="336699"/>
                <w:sz w:val="21"/>
                <w:szCs w:val="21"/>
                <w:shd w:val="clear" w:color="auto" w:fill="FFFFFF"/>
              </w:rPr>
              <w:t>2</w:t>
            </w:r>
            <w:r w:rsidR="005A0222" w:rsidRPr="0062350F">
              <w:rPr>
                <w:rFonts w:ascii="Helvetica" w:hAnsi="Helvetica" w:cs="Helvetica"/>
                <w:color w:val="336699"/>
                <w:sz w:val="21"/>
                <w:szCs w:val="21"/>
                <w:shd w:val="clear" w:color="auto" w:fill="FFFFFF"/>
              </w:rPr>
              <w:t>56</w:t>
            </w:r>
            <w:r w:rsidRPr="0062350F">
              <w:rPr>
                <w:rFonts w:ascii="Helvetica" w:hAnsi="Helvetica" w:cs="Helvetica"/>
                <w:color w:val="336699"/>
                <w:sz w:val="21"/>
                <w:szCs w:val="21"/>
                <w:shd w:val="clear" w:color="auto" w:fill="FFFFFF"/>
              </w:rPr>
              <w:t>/20</w:t>
            </w:r>
            <w:r w:rsidR="005A0222" w:rsidRPr="0062350F">
              <w:rPr>
                <w:rFonts w:ascii="Helvetica" w:hAnsi="Helvetica" w:cs="Helvetica"/>
                <w:color w:val="336699"/>
                <w:sz w:val="21"/>
                <w:szCs w:val="21"/>
                <w:shd w:val="clear" w:color="auto" w:fill="FFFFFF"/>
              </w:rPr>
              <w:t>21</w:t>
            </w:r>
            <w:r w:rsidRPr="0062350F">
              <w:rPr>
                <w:rFonts w:ascii="Helvetica" w:hAnsi="Helvetica" w:cs="Helvetica"/>
                <w:color w:val="336699"/>
                <w:sz w:val="21"/>
                <w:szCs w:val="21"/>
                <w:shd w:val="clear" w:color="auto" w:fill="FFFFFF"/>
              </w:rPr>
              <w:t>. (</w:t>
            </w:r>
            <w:r w:rsidR="005A0222" w:rsidRPr="0062350F">
              <w:rPr>
                <w:rFonts w:ascii="Helvetica" w:hAnsi="Helvetica" w:cs="Helvetica"/>
                <w:color w:val="336699"/>
                <w:sz w:val="21"/>
                <w:szCs w:val="21"/>
                <w:shd w:val="clear" w:color="auto" w:fill="FFFFFF"/>
              </w:rPr>
              <w:t>V</w:t>
            </w:r>
            <w:r w:rsidRPr="0062350F">
              <w:rPr>
                <w:rFonts w:ascii="Helvetica" w:hAnsi="Helvetica" w:cs="Helvetica"/>
                <w:color w:val="336699"/>
                <w:sz w:val="21"/>
                <w:szCs w:val="21"/>
                <w:shd w:val="clear" w:color="auto" w:fill="FFFFFF"/>
              </w:rPr>
              <w:t xml:space="preserve">. </w:t>
            </w:r>
            <w:r w:rsidR="005A0222" w:rsidRPr="0062350F">
              <w:rPr>
                <w:rFonts w:ascii="Helvetica" w:hAnsi="Helvetica" w:cs="Helvetica"/>
                <w:color w:val="336699"/>
                <w:sz w:val="21"/>
                <w:szCs w:val="21"/>
                <w:shd w:val="clear" w:color="auto" w:fill="FFFFFF"/>
              </w:rPr>
              <w:t>18</w:t>
            </w:r>
            <w:r w:rsidRPr="0062350F">
              <w:rPr>
                <w:rFonts w:ascii="Helvetica" w:hAnsi="Helvetica" w:cs="Helvetica"/>
                <w:color w:val="336699"/>
                <w:sz w:val="21"/>
                <w:szCs w:val="21"/>
                <w:shd w:val="clear" w:color="auto" w:fill="FFFFFF"/>
              </w:rPr>
              <w:t>.)</w:t>
            </w:r>
            <w:r w:rsidRPr="0039320C">
              <w:rPr>
                <w:rFonts w:ascii="Helvetica" w:hAnsi="Helvetica" w:cs="Helvetica"/>
                <w:color w:val="336699"/>
                <w:sz w:val="21"/>
                <w:szCs w:val="21"/>
                <w:shd w:val="clear" w:color="auto" w:fill="FFFFFF"/>
              </w:rPr>
              <w:t xml:space="preserve"> Korm. rendelet, az általános forgalmi adóról szóló 2007. évi CXXVII törvény (a továbbiakban: Áfa törvény).</w:t>
            </w:r>
          </w:p>
          <w:p w14:paraId="24C5A091" w14:textId="77777777" w:rsidR="0000154B" w:rsidRPr="000C1510" w:rsidRDefault="0000154B" w:rsidP="0000154B">
            <w:pPr>
              <w:outlineLvl w:val="0"/>
              <w:rPr>
                <w:rFonts w:ascii="Garamond" w:hAnsi="Garamond"/>
                <w:color w:val="336699"/>
                <w:sz w:val="22"/>
                <w:szCs w:val="22"/>
                <w:shd w:val="clear" w:color="auto" w:fill="FFFFFF"/>
              </w:rPr>
            </w:pPr>
          </w:p>
          <w:p w14:paraId="3BA5E3A6" w14:textId="77777777" w:rsidR="00340854" w:rsidRPr="0039320C" w:rsidRDefault="0000154B" w:rsidP="0039320C">
            <w:pPr>
              <w:jc w:val="both"/>
              <w:outlineLvl w:val="0"/>
              <w:rPr>
                <w:rFonts w:ascii="Helvetica" w:hAnsi="Helvetica" w:cs="Helvetica"/>
                <w:color w:val="336699"/>
                <w:sz w:val="21"/>
                <w:szCs w:val="21"/>
                <w:shd w:val="clear" w:color="auto" w:fill="FFFFFF"/>
              </w:rPr>
            </w:pPr>
            <w:r w:rsidRPr="0039320C">
              <w:rPr>
                <w:rFonts w:ascii="Helvetica" w:hAnsi="Helvetica" w:cs="Helvetica"/>
                <w:color w:val="336699"/>
                <w:sz w:val="21"/>
                <w:szCs w:val="21"/>
                <w:shd w:val="clear" w:color="auto" w:fill="FFFFFF"/>
              </w:rPr>
              <w:t>A kifizetéssel kapcsolatos részletes előírásokat a közbeszerzési dokumentumok részét képező szerződéstervezet tartalmazza.</w:t>
            </w:r>
          </w:p>
          <w:p w14:paraId="5CCFE32C" w14:textId="4CAD9E7C" w:rsidR="0000154B" w:rsidRPr="000C1510" w:rsidRDefault="0000154B" w:rsidP="0000154B">
            <w:pPr>
              <w:ind w:left="56" w:right="56"/>
              <w:rPr>
                <w:rFonts w:ascii="Garamond" w:hAnsi="Garamond"/>
                <w:b/>
                <w:bCs/>
                <w:sz w:val="22"/>
                <w:szCs w:val="22"/>
              </w:rPr>
            </w:pPr>
          </w:p>
        </w:tc>
      </w:tr>
      <w:tr w:rsidR="00340854" w:rsidRPr="000C1510" w14:paraId="7BA786B1"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D3034EB" w14:textId="77777777" w:rsidR="003F7596" w:rsidRDefault="00340854" w:rsidP="001654C4">
            <w:pPr>
              <w:ind w:left="56" w:right="56"/>
              <w:jc w:val="both"/>
              <w:rPr>
                <w:rFonts w:ascii="Helvetica" w:hAnsi="Helvetica" w:cs="Helvetica"/>
                <w:color w:val="336699"/>
                <w:sz w:val="21"/>
                <w:szCs w:val="21"/>
                <w:shd w:val="clear" w:color="auto" w:fill="FFFFFF"/>
              </w:rPr>
            </w:pPr>
            <w:r w:rsidRPr="000C1510">
              <w:rPr>
                <w:rFonts w:ascii="Garamond" w:hAnsi="Garamond"/>
                <w:sz w:val="22"/>
                <w:szCs w:val="22"/>
              </w:rPr>
              <w:lastRenderedPageBreak/>
              <w:t xml:space="preserve"> </w:t>
            </w:r>
            <w:r w:rsidRPr="000C1510">
              <w:rPr>
                <w:rFonts w:ascii="Garamond" w:hAnsi="Garamond"/>
                <w:b/>
                <w:bCs/>
                <w:sz w:val="22"/>
                <w:szCs w:val="22"/>
              </w:rPr>
              <w:t>III.1.8) A nyertes közös ajánlattevők által létrehozandó gazdálkodó szervezet:2</w:t>
            </w:r>
            <w:r w:rsidR="005A2056" w:rsidRPr="000C1510">
              <w:rPr>
                <w:rFonts w:ascii="Garamond" w:hAnsi="Garamond"/>
                <w:b/>
                <w:bCs/>
                <w:sz w:val="22"/>
                <w:szCs w:val="22"/>
              </w:rPr>
              <w:t xml:space="preserve"> </w:t>
            </w:r>
            <w:r w:rsidR="005A2056" w:rsidRPr="0039320C">
              <w:rPr>
                <w:rFonts w:ascii="Helvetica" w:hAnsi="Helvetica" w:cs="Helvetica"/>
                <w:color w:val="336699"/>
                <w:sz w:val="21"/>
                <w:szCs w:val="21"/>
                <w:shd w:val="clear" w:color="auto" w:fill="FFFFFF"/>
              </w:rPr>
              <w:t>Az Ajánlatkérő nem teszi lehetővé (kizárja) a Kbt. 35. § (9) bekezdése alapján a gazdálkodó szervezet (projekttársaság) létrehozását.</w:t>
            </w:r>
          </w:p>
          <w:p w14:paraId="3C7E9CA8" w14:textId="77777777" w:rsidR="00CA06AD" w:rsidRDefault="00CA06AD" w:rsidP="00C9745B">
            <w:pPr>
              <w:ind w:left="56" w:right="56"/>
              <w:rPr>
                <w:rFonts w:ascii="Helvetica" w:hAnsi="Helvetica" w:cs="Helvetica"/>
                <w:color w:val="336699"/>
                <w:sz w:val="21"/>
                <w:szCs w:val="21"/>
                <w:shd w:val="clear" w:color="auto" w:fill="FFFFFF"/>
              </w:rPr>
            </w:pPr>
          </w:p>
          <w:p w14:paraId="239A6944" w14:textId="7D70FE56" w:rsidR="00CA06AD" w:rsidRDefault="00CA06AD" w:rsidP="00C9745B">
            <w:pPr>
              <w:ind w:left="56" w:right="56"/>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Folytatás a VI.3.</w:t>
            </w:r>
            <w:r w:rsidR="00F204DA">
              <w:rPr>
                <w:rFonts w:ascii="Helvetica" w:hAnsi="Helvetica" w:cs="Helvetica"/>
                <w:color w:val="336699"/>
                <w:sz w:val="21"/>
                <w:szCs w:val="21"/>
                <w:shd w:val="clear" w:color="auto" w:fill="FFFFFF"/>
              </w:rPr>
              <w:t>9</w:t>
            </w:r>
            <w:r>
              <w:rPr>
                <w:rFonts w:ascii="Helvetica" w:hAnsi="Helvetica" w:cs="Helvetica"/>
                <w:color w:val="336699"/>
                <w:sz w:val="21"/>
                <w:szCs w:val="21"/>
                <w:shd w:val="clear" w:color="auto" w:fill="FFFFFF"/>
              </w:rPr>
              <w:t>. pontból</w:t>
            </w:r>
          </w:p>
          <w:p w14:paraId="73D9E676" w14:textId="77777777" w:rsidR="00CA06AD" w:rsidRDefault="00CA06AD" w:rsidP="00CA06AD">
            <w:pPr>
              <w:ind w:left="56" w:right="56"/>
              <w:rPr>
                <w:rFonts w:ascii="Helvetica" w:hAnsi="Helvetica" w:cs="Helvetica"/>
                <w:color w:val="336699"/>
                <w:sz w:val="21"/>
                <w:szCs w:val="21"/>
                <w:shd w:val="clear" w:color="auto" w:fill="FFFFFF"/>
              </w:rPr>
            </w:pPr>
            <w:r w:rsidRPr="00C9745B">
              <w:rPr>
                <w:rFonts w:ascii="Helvetica" w:hAnsi="Helvetica" w:cs="Helvetica"/>
                <w:color w:val="336699"/>
                <w:sz w:val="21"/>
                <w:szCs w:val="21"/>
                <w:shd w:val="clear" w:color="auto" w:fill="FFFFFF"/>
              </w:rPr>
              <w:t>1</w:t>
            </w:r>
            <w:r>
              <w:rPr>
                <w:rFonts w:ascii="Helvetica" w:hAnsi="Helvetica" w:cs="Helvetica"/>
                <w:color w:val="336699"/>
                <w:sz w:val="21"/>
                <w:szCs w:val="21"/>
                <w:shd w:val="clear" w:color="auto" w:fill="FFFFFF"/>
              </w:rPr>
              <w:t>3</w:t>
            </w:r>
            <w:r w:rsidRPr="00C9745B">
              <w:rPr>
                <w:rFonts w:ascii="Helvetica" w:hAnsi="Helvetica" w:cs="Helvetica"/>
                <w:color w:val="336699"/>
                <w:sz w:val="21"/>
                <w:szCs w:val="21"/>
                <w:shd w:val="clear" w:color="auto" w:fill="FFFFFF"/>
              </w:rPr>
              <w:t>. Részletes információkat a közbeszerzési dokumentum és a szerződéstervezet tartalmaz.</w:t>
            </w:r>
          </w:p>
          <w:p w14:paraId="3B1D1FA4" w14:textId="4A257732" w:rsidR="00ED3145" w:rsidRDefault="00ED3145" w:rsidP="00ED3145">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1</w:t>
            </w:r>
            <w:r w:rsidR="000A19C7">
              <w:rPr>
                <w:rFonts w:ascii="Helvetica" w:hAnsi="Helvetica" w:cs="Helvetica"/>
                <w:color w:val="336699"/>
                <w:sz w:val="21"/>
                <w:szCs w:val="21"/>
                <w:shd w:val="clear" w:color="auto" w:fill="FFFFFF"/>
              </w:rPr>
              <w:t>4</w:t>
            </w:r>
            <w:r>
              <w:rPr>
                <w:rFonts w:ascii="Helvetica" w:hAnsi="Helvetica" w:cs="Helvetica"/>
                <w:color w:val="336699"/>
                <w:sz w:val="21"/>
                <w:szCs w:val="21"/>
                <w:shd w:val="clear" w:color="auto" w:fill="FFFFFF"/>
              </w:rPr>
              <w:t>.</w:t>
            </w:r>
            <w:r w:rsidRPr="00545B86">
              <w:rPr>
                <w:rFonts w:ascii="Helvetica" w:hAnsi="Helvetica" w:cs="Helvetica"/>
                <w:b/>
                <w:bCs/>
                <w:color w:val="336699"/>
                <w:shd w:val="clear" w:color="auto" w:fill="FFFFFF"/>
              </w:rPr>
              <w:t xml:space="preserve"> </w:t>
            </w:r>
            <w:commentRangeStart w:id="19"/>
            <w:r w:rsidR="00F204DA" w:rsidRPr="00545B86">
              <w:rPr>
                <w:rFonts w:ascii="Helvetica" w:hAnsi="Helvetica" w:cs="Helvetica"/>
                <w:color w:val="336699"/>
                <w:sz w:val="21"/>
                <w:szCs w:val="21"/>
                <w:shd w:val="clear" w:color="auto" w:fill="FFFFFF"/>
              </w:rPr>
              <w:t>Ajánlatkérő tájékoztatja az ajánlattevőket, hogy a jelen eljárást a Kbt. 53. § (</w:t>
            </w:r>
            <w:r w:rsidR="00F204DA">
              <w:rPr>
                <w:rFonts w:ascii="Helvetica" w:hAnsi="Helvetica" w:cs="Helvetica"/>
                <w:color w:val="336699"/>
                <w:sz w:val="21"/>
                <w:szCs w:val="21"/>
                <w:shd w:val="clear" w:color="auto" w:fill="FFFFFF"/>
              </w:rPr>
              <w:t>6</w:t>
            </w:r>
            <w:r w:rsidR="00F204DA" w:rsidRPr="00545B86">
              <w:rPr>
                <w:rFonts w:ascii="Helvetica" w:hAnsi="Helvetica" w:cs="Helvetica"/>
                <w:color w:val="336699"/>
                <w:sz w:val="21"/>
                <w:szCs w:val="21"/>
                <w:shd w:val="clear" w:color="auto" w:fill="FFFFFF"/>
              </w:rPr>
              <w:t>) bekezdése alapján feltételes közbeszerzési eljárásként indítja meg,</w:t>
            </w:r>
            <w:r w:rsidR="00F204DA">
              <w:rPr>
                <w:rFonts w:ascii="Helvetica" w:hAnsi="Helvetica" w:cs="Helvetica"/>
                <w:color w:val="336699"/>
                <w:sz w:val="21"/>
                <w:szCs w:val="21"/>
                <w:shd w:val="clear" w:color="auto" w:fill="FFFFFF"/>
              </w:rPr>
              <w:t xml:space="preserve"> abban az esetben, ha a </w:t>
            </w:r>
            <w:r w:rsidR="00F204DA" w:rsidRPr="00DB62E1">
              <w:rPr>
                <w:rFonts w:ascii="Helvetica" w:hAnsi="Helvetica" w:cs="Helvetica"/>
                <w:color w:val="336699"/>
                <w:sz w:val="21"/>
                <w:szCs w:val="21"/>
                <w:shd w:val="clear" w:color="auto" w:fill="FFFFFF"/>
              </w:rPr>
              <w:t>2024. évi LXXIV. törvény 251. § (1) bekezdése szerinti – jelenleg még nem ismert – Kormányrendelet kiterjed jelen eljárásra</w:t>
            </w:r>
            <w:commentRangeEnd w:id="19"/>
            <w:r w:rsidR="00F204DA">
              <w:rPr>
                <w:rStyle w:val="Jegyzethivatkozs"/>
              </w:rPr>
              <w:commentReference w:id="19"/>
            </w:r>
            <w:r w:rsidR="00F204DA" w:rsidRPr="00DB62E1">
              <w:rPr>
                <w:rFonts w:ascii="Helvetica" w:hAnsi="Helvetica" w:cs="Helvetica"/>
                <w:color w:val="336699"/>
                <w:sz w:val="21"/>
                <w:szCs w:val="21"/>
                <w:shd w:val="clear" w:color="auto" w:fill="FFFFFF"/>
              </w:rPr>
              <w:t>.</w:t>
            </w:r>
            <w:r w:rsidR="00F204DA">
              <w:rPr>
                <w:rFonts w:ascii="Helvetica" w:hAnsi="Helvetica" w:cs="Helvetica"/>
                <w:color w:val="336699"/>
                <w:sz w:val="21"/>
                <w:szCs w:val="21"/>
                <w:shd w:val="clear" w:color="auto" w:fill="FFFFFF"/>
              </w:rPr>
              <w:t xml:space="preserve"> A feltételes közbeszerzési eljárás a szerződés hatálybalépésének a feltétele a </w:t>
            </w:r>
            <w:r w:rsidR="00F204DA" w:rsidRPr="007E3E4E">
              <w:rPr>
                <w:rFonts w:ascii="Helvetica" w:hAnsi="Helvetica" w:cs="Helvetica"/>
                <w:color w:val="336699"/>
                <w:sz w:val="21"/>
                <w:szCs w:val="21"/>
                <w:shd w:val="clear" w:color="auto" w:fill="FFFFFF"/>
              </w:rPr>
              <w:t>254. § (3) bekezdése szerinti vélemény rendelkezésre állása</w:t>
            </w:r>
            <w:r w:rsidR="00F204DA">
              <w:rPr>
                <w:rFonts w:ascii="Helvetica" w:hAnsi="Helvetica" w:cs="Helvetica"/>
                <w:color w:val="336699"/>
                <w:sz w:val="21"/>
                <w:szCs w:val="21"/>
                <w:shd w:val="clear" w:color="auto" w:fill="FFFFFF"/>
              </w:rPr>
              <w:t xml:space="preserve">. </w:t>
            </w:r>
            <w:r w:rsidR="00F204DA" w:rsidRPr="00545B86">
              <w:rPr>
                <w:rFonts w:ascii="Helvetica" w:hAnsi="Helvetica" w:cs="Helvetica"/>
                <w:color w:val="336699"/>
                <w:sz w:val="21"/>
                <w:szCs w:val="21"/>
                <w:shd w:val="clear" w:color="auto" w:fill="FFFFFF"/>
              </w:rPr>
              <w:t xml:space="preserve">Felek rögzítik, hogy a szerződés hatálybalépésére legfeljebb </w:t>
            </w:r>
            <w:r w:rsidR="00F204DA">
              <w:rPr>
                <w:rFonts w:ascii="Helvetica" w:hAnsi="Helvetica" w:cs="Helvetica"/>
                <w:color w:val="336699"/>
                <w:sz w:val="21"/>
                <w:szCs w:val="21"/>
                <w:shd w:val="clear" w:color="auto" w:fill="FFFFFF"/>
              </w:rPr>
              <w:t xml:space="preserve">180 naptári nap </w:t>
            </w:r>
            <w:r w:rsidR="00F204DA" w:rsidRPr="00545B86">
              <w:rPr>
                <w:rFonts w:ascii="Helvetica" w:hAnsi="Helvetica" w:cs="Helvetica"/>
                <w:color w:val="336699"/>
                <w:sz w:val="21"/>
                <w:szCs w:val="21"/>
                <w:shd w:val="clear" w:color="auto" w:fill="FFFFFF"/>
              </w:rPr>
              <w:t>áll rendelkezésre, ezt követően Felek szabadulnak a kötelemből.</w:t>
            </w:r>
          </w:p>
          <w:p w14:paraId="38C439CD" w14:textId="77777777" w:rsidR="00A63320" w:rsidRDefault="00A63320" w:rsidP="00A95D05">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1</w:t>
            </w:r>
            <w:r w:rsidR="00F204DA">
              <w:rPr>
                <w:rFonts w:ascii="Helvetica" w:hAnsi="Helvetica" w:cs="Helvetica"/>
                <w:color w:val="336699"/>
                <w:sz w:val="21"/>
                <w:szCs w:val="21"/>
                <w:shd w:val="clear" w:color="auto" w:fill="FFFFFF"/>
              </w:rPr>
              <w:t>5</w:t>
            </w:r>
            <w:r>
              <w:rPr>
                <w:rFonts w:ascii="Helvetica" w:hAnsi="Helvetica" w:cs="Helvetica"/>
                <w:color w:val="336699"/>
                <w:sz w:val="21"/>
                <w:szCs w:val="21"/>
                <w:shd w:val="clear" w:color="auto" w:fill="FFFFFF"/>
              </w:rPr>
              <w:t xml:space="preserve">. Jelen projekt nem tartozik </w:t>
            </w:r>
            <w:r w:rsidRPr="002D330F">
              <w:rPr>
                <w:rFonts w:ascii="Helvetica" w:hAnsi="Helvetica" w:cs="Helvetica"/>
                <w:color w:val="336699"/>
                <w:sz w:val="21"/>
                <w:szCs w:val="21"/>
                <w:shd w:val="clear" w:color="auto" w:fill="FFFFFF"/>
              </w:rPr>
              <w:t>az állami építési beruházások rendjéről szóló 2023. évi LXIX. törvény</w:t>
            </w:r>
            <w:r>
              <w:rPr>
                <w:rFonts w:ascii="Helvetica" w:hAnsi="Helvetica" w:cs="Helvetica"/>
                <w:color w:val="336699"/>
                <w:sz w:val="21"/>
                <w:szCs w:val="21"/>
                <w:shd w:val="clear" w:color="auto" w:fill="FFFFFF"/>
              </w:rPr>
              <w:t xml:space="preserve"> hatálya alá a 61. § (3) bekezdésre tekintettel.</w:t>
            </w:r>
          </w:p>
          <w:p w14:paraId="0E9B6CBF" w14:textId="56ADBF6B" w:rsidR="00A321AD" w:rsidRPr="00C9745B" w:rsidRDefault="00A321AD" w:rsidP="00A95D05">
            <w:pPr>
              <w:ind w:left="56" w:right="56"/>
              <w:jc w:val="both"/>
              <w:rPr>
                <w:rFonts w:ascii="Helvetica" w:hAnsi="Helvetica" w:cs="Helvetica"/>
                <w:color w:val="336699"/>
                <w:sz w:val="21"/>
                <w:szCs w:val="21"/>
                <w:shd w:val="clear" w:color="auto" w:fill="FFFFFF"/>
              </w:rPr>
            </w:pPr>
            <w:r>
              <w:rPr>
                <w:rFonts w:ascii="Helvetica" w:hAnsi="Helvetica" w:cs="Helvetica"/>
                <w:color w:val="336699"/>
                <w:sz w:val="21"/>
                <w:szCs w:val="21"/>
                <w:shd w:val="clear" w:color="auto" w:fill="FFFFFF"/>
              </w:rPr>
              <w:t xml:space="preserve">16. Ajánlatkérő </w:t>
            </w:r>
            <w:commentRangeStart w:id="20"/>
            <w:r>
              <w:rPr>
                <w:rFonts w:ascii="Helvetica" w:hAnsi="Helvetica" w:cs="Helvetica"/>
                <w:color w:val="336699"/>
                <w:sz w:val="21"/>
                <w:szCs w:val="21"/>
                <w:shd w:val="clear" w:color="auto" w:fill="FFFFFF"/>
              </w:rPr>
              <w:t>helyszíni bejárást tart/nem tart</w:t>
            </w:r>
            <w:commentRangeEnd w:id="20"/>
            <w:r w:rsidR="001371C1">
              <w:rPr>
                <w:rStyle w:val="Jegyzethivatkozs"/>
              </w:rPr>
              <w:commentReference w:id="20"/>
            </w:r>
            <w:r>
              <w:rPr>
                <w:rFonts w:ascii="Helvetica" w:hAnsi="Helvetica" w:cs="Helvetica"/>
                <w:color w:val="336699"/>
                <w:sz w:val="21"/>
                <w:szCs w:val="21"/>
                <w:shd w:val="clear" w:color="auto" w:fill="FFFFFF"/>
              </w:rPr>
              <w:t>………………</w:t>
            </w:r>
            <w:proofErr w:type="gramStart"/>
            <w:r>
              <w:rPr>
                <w:rFonts w:ascii="Helvetica" w:hAnsi="Helvetica" w:cs="Helvetica"/>
                <w:color w:val="336699"/>
                <w:sz w:val="21"/>
                <w:szCs w:val="21"/>
                <w:shd w:val="clear" w:color="auto" w:fill="FFFFFF"/>
              </w:rPr>
              <w:t>…….</w:t>
            </w:r>
            <w:proofErr w:type="gramEnd"/>
          </w:p>
        </w:tc>
      </w:tr>
      <w:tr w:rsidR="00340854" w:rsidRPr="000C1510" w14:paraId="14C4CB64" w14:textId="77777777" w:rsidTr="0055307F">
        <w:tc>
          <w:tcPr>
            <w:tcW w:w="9800" w:type="dxa"/>
            <w:gridSpan w:val="7"/>
            <w:tcBorders>
              <w:top w:val="nil"/>
              <w:left w:val="nil"/>
              <w:bottom w:val="single" w:sz="4" w:space="0" w:color="auto"/>
              <w:right w:val="nil"/>
            </w:tcBorders>
          </w:tcPr>
          <w:p w14:paraId="64E7340D" w14:textId="77777777" w:rsidR="00340854" w:rsidRPr="000C1510" w:rsidRDefault="00340854">
            <w:pPr>
              <w:spacing w:before="120" w:after="120"/>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III.2) A szerződéssel kapcsolatos feltételek</w:t>
            </w:r>
            <w:r w:rsidRPr="000C1510">
              <w:rPr>
                <w:rFonts w:ascii="Garamond" w:hAnsi="Garamond"/>
                <w:sz w:val="22"/>
                <w:szCs w:val="22"/>
              </w:rPr>
              <w:t>2</w:t>
            </w:r>
          </w:p>
        </w:tc>
      </w:tr>
      <w:tr w:rsidR="00340854" w:rsidRPr="000C1510" w14:paraId="1C8592C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CBB67AF"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 xml:space="preserve">III.2.1) Meghatározott szakmára (képzettségre) vonatkozó információk </w:t>
            </w:r>
            <w:r w:rsidRPr="000C1510">
              <w:rPr>
                <w:rFonts w:ascii="Garamond" w:hAnsi="Garamond"/>
                <w:i/>
                <w:iCs/>
                <w:sz w:val="22"/>
                <w:szCs w:val="22"/>
              </w:rPr>
              <w:t>(csak szolgáltatásmegrendelés esetében)</w:t>
            </w:r>
            <w:r w:rsidRPr="000C1510">
              <w:rPr>
                <w:rFonts w:ascii="Garamond" w:hAnsi="Garamond"/>
                <w:i/>
                <w:iCs/>
                <w:sz w:val="22"/>
                <w:szCs w:val="22"/>
              </w:rPr>
              <w:br/>
            </w:r>
            <w:r w:rsidRPr="000C1510">
              <w:rPr>
                <w:rFonts w:ascii="Garamond" w:hAnsi="Garamond"/>
                <w:sz w:val="22"/>
                <w:szCs w:val="22"/>
              </w:rPr>
              <w:t>□ A szolgáltatás teljesítése egy meghatározott szakmához (képzettséghez) van kötve</w:t>
            </w:r>
            <w:r w:rsidRPr="000C1510">
              <w:rPr>
                <w:rFonts w:ascii="Garamond" w:hAnsi="Garamond"/>
                <w:sz w:val="22"/>
                <w:szCs w:val="22"/>
              </w:rPr>
              <w:br/>
              <w:t>A vonatkozó törvényi, rendeleti vagy közigazgatási rendelkezésre történő hivatkozás:</w:t>
            </w:r>
          </w:p>
        </w:tc>
      </w:tr>
      <w:tr w:rsidR="00340854" w:rsidRPr="000C1510" w14:paraId="56DF925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4B5D5701" w14:textId="77777777" w:rsidR="00340854" w:rsidRPr="000C1510" w:rsidRDefault="00340854">
            <w:pPr>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III.2.2) A szerződés teljesítésével kapcsolatos feltételek:</w:t>
            </w:r>
          </w:p>
        </w:tc>
      </w:tr>
      <w:tr w:rsidR="00340854" w:rsidRPr="000C1510" w14:paraId="1C51FD9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9FEBAD2"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 xml:space="preserve">III.2.3) A szerződés teljesítésében közreműködő személyekkel kapcsolatos információ </w:t>
            </w:r>
            <w:r w:rsidRPr="000C1510">
              <w:rPr>
                <w:rFonts w:ascii="Garamond" w:hAnsi="Garamond"/>
                <w:b/>
                <w:bCs/>
                <w:sz w:val="22"/>
                <w:szCs w:val="22"/>
              </w:rPr>
              <w:br/>
            </w:r>
            <w:r w:rsidRPr="000C1510">
              <w:rPr>
                <w:rFonts w:ascii="Garamond" w:hAnsi="Garamond"/>
                <w:sz w:val="22"/>
                <w:szCs w:val="22"/>
              </w:rPr>
              <w:t>□ Az ajánlattevőknek közölniük kell a szerződés teljesítésében közreműködő személyek nevét és szakképzettségét</w:t>
            </w:r>
          </w:p>
        </w:tc>
      </w:tr>
      <w:tr w:rsidR="00340854" w:rsidRPr="000C1510" w14:paraId="56B0AA9C" w14:textId="77777777" w:rsidTr="0055307F">
        <w:tc>
          <w:tcPr>
            <w:tcW w:w="9800" w:type="dxa"/>
            <w:gridSpan w:val="7"/>
            <w:tcBorders>
              <w:top w:val="single" w:sz="4" w:space="0" w:color="auto"/>
              <w:left w:val="nil"/>
              <w:bottom w:val="nil"/>
              <w:right w:val="nil"/>
            </w:tcBorders>
          </w:tcPr>
          <w:p w14:paraId="67F18920" w14:textId="77777777" w:rsidR="00B853A0" w:rsidRDefault="00B853A0">
            <w:pPr>
              <w:spacing w:before="120" w:after="120"/>
              <w:ind w:left="56" w:right="56"/>
              <w:rPr>
                <w:rFonts w:ascii="Garamond" w:hAnsi="Garamond"/>
                <w:sz w:val="22"/>
                <w:szCs w:val="22"/>
              </w:rPr>
            </w:pPr>
          </w:p>
          <w:p w14:paraId="107AEBB1" w14:textId="60AD004E"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IV. szakasz: Eljárás</w:t>
            </w:r>
          </w:p>
        </w:tc>
      </w:tr>
      <w:tr w:rsidR="00340854" w:rsidRPr="000C1510" w14:paraId="2C36DE19" w14:textId="77777777" w:rsidTr="0055307F">
        <w:tc>
          <w:tcPr>
            <w:tcW w:w="9800" w:type="dxa"/>
            <w:gridSpan w:val="7"/>
            <w:tcBorders>
              <w:top w:val="nil"/>
              <w:left w:val="nil"/>
              <w:bottom w:val="single" w:sz="4" w:space="0" w:color="auto"/>
              <w:right w:val="nil"/>
            </w:tcBorders>
          </w:tcPr>
          <w:p w14:paraId="528DFD2F" w14:textId="77777777" w:rsidR="00340854" w:rsidRPr="000C1510" w:rsidRDefault="00340854">
            <w:pPr>
              <w:spacing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IV.1) Meghatározás</w:t>
            </w:r>
          </w:p>
        </w:tc>
      </w:tr>
      <w:tr w:rsidR="00404CF0" w:rsidRPr="000C1510" w14:paraId="41E153F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4FF33FBF" w14:textId="788829A9" w:rsidR="00340854" w:rsidRPr="000C1510" w:rsidRDefault="00340854" w:rsidP="006A44FE">
            <w:pPr>
              <w:ind w:left="56" w:right="56"/>
              <w:jc w:val="both"/>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IV.1.1) Az eljárás fajtája</w:t>
            </w:r>
            <w:r w:rsidRPr="000C1510">
              <w:rPr>
                <w:rFonts w:ascii="Garamond" w:hAnsi="Garamond"/>
                <w:b/>
                <w:bCs/>
                <w:sz w:val="22"/>
                <w:szCs w:val="22"/>
              </w:rPr>
              <w:br/>
            </w:r>
            <w:r w:rsidR="00842D7D" w:rsidRPr="006A44FE">
              <w:rPr>
                <w:rFonts w:ascii="Helvetica" w:hAnsi="Helvetica" w:cs="Helvetica"/>
                <w:color w:val="336699"/>
                <w:sz w:val="21"/>
                <w:szCs w:val="21"/>
                <w:shd w:val="clear" w:color="auto" w:fill="FFFFFF"/>
              </w:rPr>
              <w:t>A Kbt. 11</w:t>
            </w:r>
            <w:r w:rsidR="008A7FA3">
              <w:rPr>
                <w:rFonts w:ascii="Helvetica" w:hAnsi="Helvetica" w:cs="Helvetica"/>
                <w:color w:val="336699"/>
                <w:sz w:val="21"/>
                <w:szCs w:val="21"/>
                <w:shd w:val="clear" w:color="auto" w:fill="FFFFFF"/>
              </w:rPr>
              <w:t>2</w:t>
            </w:r>
            <w:r w:rsidR="00842D7D" w:rsidRPr="006A44FE">
              <w:rPr>
                <w:rFonts w:ascii="Helvetica" w:hAnsi="Helvetica" w:cs="Helvetica"/>
                <w:color w:val="336699"/>
                <w:sz w:val="21"/>
                <w:szCs w:val="21"/>
                <w:shd w:val="clear" w:color="auto" w:fill="FFFFFF"/>
              </w:rPr>
              <w:t xml:space="preserve">. § </w:t>
            </w:r>
            <w:r w:rsidR="008A7FA3">
              <w:rPr>
                <w:rFonts w:ascii="Helvetica" w:hAnsi="Helvetica" w:cs="Helvetica"/>
                <w:color w:val="336699"/>
                <w:sz w:val="21"/>
                <w:szCs w:val="21"/>
                <w:shd w:val="clear" w:color="auto" w:fill="FFFFFF"/>
              </w:rPr>
              <w:t>(1) bekezdés b) pont</w:t>
            </w:r>
            <w:r w:rsidR="00842D7D" w:rsidRPr="006A44FE">
              <w:rPr>
                <w:rFonts w:ascii="Helvetica" w:hAnsi="Helvetica" w:cs="Helvetica"/>
                <w:color w:val="336699"/>
                <w:sz w:val="21"/>
                <w:szCs w:val="21"/>
                <w:shd w:val="clear" w:color="auto" w:fill="FFFFFF"/>
              </w:rPr>
              <w:t xml:space="preserve"> szerinti nyílt közbeszerzési eljárás</w:t>
            </w:r>
            <w:r w:rsidRPr="006A44FE">
              <w:rPr>
                <w:rFonts w:ascii="Helvetica" w:hAnsi="Helvetica" w:cs="Helvetica"/>
                <w:color w:val="336699"/>
                <w:sz w:val="21"/>
                <w:szCs w:val="21"/>
                <w:shd w:val="clear" w:color="auto" w:fill="FFFFFF"/>
              </w:rPr>
              <w:t>.</w:t>
            </w:r>
          </w:p>
        </w:tc>
      </w:tr>
      <w:tr w:rsidR="00340854" w:rsidRPr="000C1510" w14:paraId="7FE14870"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7C5FBCF7" w14:textId="20F94B8A"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IV.1.2) Keretmegállapodásra vagy dinamikus beszerzési rendszerre vonatkozó információk</w:t>
            </w:r>
            <w:r w:rsidRPr="000C1510">
              <w:rPr>
                <w:rFonts w:ascii="Garamond" w:hAnsi="Garamond"/>
                <w:b/>
                <w:bCs/>
                <w:sz w:val="22"/>
                <w:szCs w:val="22"/>
              </w:rPr>
              <w:br/>
            </w:r>
            <w:r w:rsidRPr="000C1510">
              <w:rPr>
                <w:rFonts w:ascii="Garamond" w:hAnsi="Garamond"/>
                <w:sz w:val="22"/>
                <w:szCs w:val="22"/>
              </w:rPr>
              <w:t>□ A hirdetmény keretmegállapodás megkötésére irányul</w:t>
            </w:r>
            <w:r w:rsidRPr="000C1510">
              <w:rPr>
                <w:rFonts w:ascii="Garamond" w:hAnsi="Garamond"/>
                <w:sz w:val="22"/>
                <w:szCs w:val="22"/>
              </w:rPr>
              <w:br/>
              <w:t xml:space="preserve">   o Keretmegállapodás egy ajánlattevővel</w:t>
            </w:r>
            <w:r w:rsidRPr="000C1510">
              <w:rPr>
                <w:rFonts w:ascii="Garamond" w:hAnsi="Garamond"/>
                <w:sz w:val="22"/>
                <w:szCs w:val="22"/>
              </w:rPr>
              <w:br/>
            </w:r>
            <w:r w:rsidRPr="000C1510">
              <w:rPr>
                <w:rFonts w:ascii="Garamond" w:hAnsi="Garamond"/>
                <w:sz w:val="22"/>
                <w:szCs w:val="22"/>
              </w:rPr>
              <w:lastRenderedPageBreak/>
              <w:t xml:space="preserve">   o Keretmegállapodás több ajánlattevővel</w:t>
            </w:r>
            <w:r w:rsidRPr="000C1510">
              <w:rPr>
                <w:rFonts w:ascii="Garamond" w:hAnsi="Garamond"/>
                <w:sz w:val="22"/>
                <w:szCs w:val="22"/>
              </w:rPr>
              <w:br/>
              <w:t xml:space="preserve">    A keretmegállapodás résztvevőinek tervezett maximális létszáma: [ ] </w:t>
            </w:r>
            <w:r w:rsidRPr="000C1510">
              <w:rPr>
                <w:rFonts w:ascii="Garamond" w:hAnsi="Garamond"/>
                <w:sz w:val="22"/>
                <w:szCs w:val="22"/>
              </w:rPr>
              <w:br/>
              <w:t>□ A hirdetmény dinamikus beszerzési rendszer létrehozására irányul</w:t>
            </w:r>
            <w:r w:rsidRPr="000C1510">
              <w:rPr>
                <w:rFonts w:ascii="Garamond" w:hAnsi="Garamond"/>
                <w:sz w:val="22"/>
                <w:szCs w:val="22"/>
              </w:rPr>
              <w:br/>
              <w:t xml:space="preserve">    □ A dinamikus beszerzési rendszert további beszerzők is alkalmazhatják</w:t>
            </w:r>
            <w:r w:rsidRPr="000C1510">
              <w:rPr>
                <w:rFonts w:ascii="Garamond" w:hAnsi="Garamond"/>
                <w:sz w:val="22"/>
                <w:szCs w:val="22"/>
              </w:rPr>
              <w:br/>
              <w:t xml:space="preserve">Keretmegállapodások esetén - klasszikus ajánlatkérők esetében a négy évet meghaladó időtartam indokolása: </w:t>
            </w:r>
            <w:r w:rsidRPr="000C1510">
              <w:rPr>
                <w:rFonts w:ascii="Garamond" w:hAnsi="Garamond"/>
                <w:sz w:val="22"/>
                <w:szCs w:val="22"/>
              </w:rPr>
              <w:br/>
              <w:t>Keretmegállapodások esetén - közszolgáltató ajánlatkérők esetében a nyolc évet meghaladó időtartam indokolása:</w:t>
            </w:r>
          </w:p>
        </w:tc>
      </w:tr>
      <w:tr w:rsidR="00340854" w:rsidRPr="000C1510" w14:paraId="50924568"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0A4E282" w14:textId="77777777" w:rsidR="00340854" w:rsidRPr="000C1510" w:rsidRDefault="00340854">
            <w:pPr>
              <w:ind w:left="56" w:right="56"/>
              <w:rPr>
                <w:rFonts w:ascii="Garamond" w:hAnsi="Garamond"/>
                <w:sz w:val="22"/>
                <w:szCs w:val="22"/>
              </w:rPr>
            </w:pPr>
            <w:r w:rsidRPr="000C1510">
              <w:rPr>
                <w:rFonts w:ascii="Garamond" w:hAnsi="Garamond"/>
                <w:sz w:val="22"/>
                <w:szCs w:val="22"/>
              </w:rPr>
              <w:lastRenderedPageBreak/>
              <w:t xml:space="preserve"> </w:t>
            </w:r>
            <w:r w:rsidRPr="000C1510">
              <w:rPr>
                <w:rFonts w:ascii="Garamond" w:hAnsi="Garamond"/>
                <w:b/>
                <w:bCs/>
                <w:sz w:val="22"/>
                <w:szCs w:val="22"/>
              </w:rPr>
              <w:t xml:space="preserve">IV.1.3) A megoldások, illetve ajánlatok számának a tárgyalásos eljárás vagy a versenypárbeszéd során történő </w:t>
            </w:r>
            <w:proofErr w:type="spellStart"/>
            <w:r w:rsidRPr="000C1510">
              <w:rPr>
                <w:rFonts w:ascii="Garamond" w:hAnsi="Garamond"/>
                <w:b/>
                <w:bCs/>
                <w:sz w:val="22"/>
                <w:szCs w:val="22"/>
              </w:rPr>
              <w:t>csökkentesére</w:t>
            </w:r>
            <w:proofErr w:type="spellEnd"/>
            <w:r w:rsidRPr="000C1510">
              <w:rPr>
                <w:rFonts w:ascii="Garamond" w:hAnsi="Garamond"/>
                <w:b/>
                <w:bCs/>
                <w:sz w:val="22"/>
                <w:szCs w:val="22"/>
              </w:rPr>
              <w:t xml:space="preserve"> irányuló információ</w:t>
            </w:r>
            <w:r w:rsidRPr="000C1510">
              <w:rPr>
                <w:rFonts w:ascii="Garamond" w:hAnsi="Garamond"/>
                <w:b/>
                <w:bCs/>
                <w:sz w:val="22"/>
                <w:szCs w:val="22"/>
              </w:rPr>
              <w:br/>
            </w:r>
            <w:r w:rsidRPr="000C1510">
              <w:rPr>
                <w:rFonts w:ascii="Garamond" w:hAnsi="Garamond"/>
                <w:sz w:val="22"/>
                <w:szCs w:val="22"/>
              </w:rPr>
              <w:t xml:space="preserve">□ Több fordulóban lebonyolítandó tárgyalások </w:t>
            </w:r>
            <w:proofErr w:type="gramStart"/>
            <w:r w:rsidRPr="000C1510">
              <w:rPr>
                <w:rFonts w:ascii="Garamond" w:hAnsi="Garamond"/>
                <w:sz w:val="22"/>
                <w:szCs w:val="22"/>
              </w:rPr>
              <w:t>igénybe vétele</w:t>
            </w:r>
            <w:proofErr w:type="gramEnd"/>
            <w:r w:rsidRPr="000C1510">
              <w:rPr>
                <w:rFonts w:ascii="Garamond" w:hAnsi="Garamond"/>
                <w:sz w:val="22"/>
                <w:szCs w:val="22"/>
              </w:rPr>
              <w:t xml:space="preserve"> annak érdekében, hogy fokozatosan csökkentsék a megvitatandó megoldások, illetve a megtárgyalandó ajánlatok számát.</w:t>
            </w:r>
          </w:p>
        </w:tc>
      </w:tr>
      <w:tr w:rsidR="00340854" w:rsidRPr="000C1510" w14:paraId="7E070159"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167D78C2" w14:textId="789E5718" w:rsidR="00155E01" w:rsidRPr="000C1510" w:rsidRDefault="00340854" w:rsidP="00155E01">
            <w:pPr>
              <w:ind w:left="56" w:right="56"/>
              <w:rPr>
                <w:rFonts w:ascii="Garamond" w:hAnsi="Garamond"/>
                <w:iCs/>
                <w:color w:val="4472C4" w:themeColor="accent5"/>
                <w:sz w:val="22"/>
                <w:szCs w:val="22"/>
              </w:rPr>
            </w:pPr>
            <w:r w:rsidRPr="000C1510">
              <w:rPr>
                <w:rFonts w:ascii="Garamond" w:hAnsi="Garamond"/>
                <w:sz w:val="22"/>
                <w:szCs w:val="22"/>
              </w:rPr>
              <w:t xml:space="preserve"> </w:t>
            </w:r>
            <w:r w:rsidRPr="000C1510">
              <w:rPr>
                <w:rFonts w:ascii="Garamond" w:hAnsi="Garamond"/>
                <w:b/>
                <w:bCs/>
                <w:sz w:val="22"/>
                <w:szCs w:val="22"/>
              </w:rPr>
              <w:t>IV.1.4) Információ a tárgyalásról</w:t>
            </w:r>
            <w:r w:rsidRPr="000C1510">
              <w:rPr>
                <w:rFonts w:ascii="Garamond" w:hAnsi="Garamond"/>
                <w:b/>
                <w:bCs/>
                <w:sz w:val="22"/>
                <w:szCs w:val="22"/>
              </w:rPr>
              <w:br/>
            </w:r>
            <w:r w:rsidRPr="000C1510">
              <w:rPr>
                <w:rFonts w:ascii="Garamond" w:hAnsi="Garamond"/>
                <w:sz w:val="22"/>
                <w:szCs w:val="22"/>
              </w:rPr>
              <w:t xml:space="preserve">A tárgyalás lefolytatásának menete és az ajánlatkérő által előírt alapvető szabályai: </w:t>
            </w:r>
            <w:r w:rsidRPr="000C1510">
              <w:rPr>
                <w:rFonts w:ascii="Garamond" w:hAnsi="Garamond"/>
                <w:i/>
                <w:iCs/>
                <w:sz w:val="22"/>
                <w:szCs w:val="22"/>
              </w:rPr>
              <w:t>(kivéve a tárgyalás nélkül indított eljárást)</w:t>
            </w:r>
            <w:r w:rsidR="0013713A" w:rsidRPr="000C1510">
              <w:rPr>
                <w:rFonts w:ascii="Garamond" w:hAnsi="Garamond"/>
                <w:i/>
                <w:iCs/>
                <w:sz w:val="22"/>
                <w:szCs w:val="22"/>
              </w:rPr>
              <w:t xml:space="preserve"> </w:t>
            </w:r>
          </w:p>
          <w:p w14:paraId="335C7BD2" w14:textId="36DD76D8" w:rsidR="00340854" w:rsidRPr="000C1510" w:rsidRDefault="00340854" w:rsidP="00404CF0">
            <w:pPr>
              <w:ind w:right="56"/>
              <w:rPr>
                <w:rFonts w:ascii="Garamond" w:hAnsi="Garamond"/>
                <w:sz w:val="22"/>
                <w:szCs w:val="22"/>
              </w:rPr>
            </w:pPr>
            <w:r w:rsidRPr="000C1510">
              <w:rPr>
                <w:rFonts w:ascii="Garamond" w:hAnsi="Garamond"/>
                <w:iCs/>
                <w:color w:val="4472C4" w:themeColor="accent5"/>
                <w:sz w:val="22"/>
                <w:szCs w:val="22"/>
              </w:rPr>
              <w:br/>
            </w:r>
            <w:r w:rsidRPr="000C1510">
              <w:rPr>
                <w:rFonts w:ascii="Garamond" w:hAnsi="Garamond"/>
                <w:sz w:val="22"/>
                <w:szCs w:val="22"/>
              </w:rPr>
              <w:t xml:space="preserve">Az első tárgyalás időpontja: </w:t>
            </w:r>
            <w:r w:rsidRPr="000C1510">
              <w:rPr>
                <w:rFonts w:ascii="Garamond" w:hAnsi="Garamond"/>
                <w:i/>
                <w:iCs/>
                <w:sz w:val="22"/>
                <w:szCs w:val="22"/>
              </w:rPr>
              <w:t>(egy szakaszos tárgyalásokat is magában foglaló eljárás esetén)</w:t>
            </w:r>
            <w:r w:rsidR="0013713A" w:rsidRPr="000C1510">
              <w:rPr>
                <w:rFonts w:ascii="Garamond" w:hAnsi="Garamond"/>
                <w:i/>
                <w:iCs/>
                <w:sz w:val="22"/>
                <w:szCs w:val="22"/>
              </w:rPr>
              <w:t xml:space="preserve"> </w:t>
            </w:r>
          </w:p>
        </w:tc>
      </w:tr>
      <w:tr w:rsidR="00340854" w:rsidRPr="000C1510" w14:paraId="3C9C0A88"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DCBC045"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IV.1.5) Elektronikus árlejtésre vonatkozó információk</w:t>
            </w:r>
            <w:r w:rsidRPr="000C1510">
              <w:rPr>
                <w:rFonts w:ascii="Garamond" w:hAnsi="Garamond"/>
                <w:sz w:val="22"/>
                <w:szCs w:val="22"/>
              </w:rPr>
              <w:t>12</w:t>
            </w:r>
            <w:r w:rsidRPr="000C1510">
              <w:rPr>
                <w:rFonts w:ascii="Garamond" w:hAnsi="Garamond"/>
                <w:sz w:val="22"/>
                <w:szCs w:val="22"/>
              </w:rPr>
              <w:br/>
              <w:t>□ Elektronikus árlejtést fognak alkalmazni</w:t>
            </w:r>
            <w:r w:rsidRPr="000C1510">
              <w:rPr>
                <w:rFonts w:ascii="Garamond" w:hAnsi="Garamond"/>
                <w:sz w:val="22"/>
                <w:szCs w:val="22"/>
              </w:rPr>
              <w:br/>
              <w:t xml:space="preserve">További információk az elektronikus árlejtésről: </w:t>
            </w:r>
          </w:p>
        </w:tc>
      </w:tr>
      <w:tr w:rsidR="00340854" w:rsidRPr="000C1510" w14:paraId="244C5182" w14:textId="77777777" w:rsidTr="0055307F">
        <w:tc>
          <w:tcPr>
            <w:tcW w:w="9800" w:type="dxa"/>
            <w:gridSpan w:val="7"/>
            <w:tcBorders>
              <w:top w:val="single" w:sz="4" w:space="0" w:color="auto"/>
              <w:left w:val="nil"/>
              <w:bottom w:val="single" w:sz="4" w:space="0" w:color="auto"/>
              <w:right w:val="nil"/>
            </w:tcBorders>
          </w:tcPr>
          <w:p w14:paraId="494CD9CC"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IV.2) Adminisztratív információk</w:t>
            </w:r>
          </w:p>
        </w:tc>
      </w:tr>
      <w:tr w:rsidR="00340854" w:rsidRPr="000C1510" w14:paraId="08BD5C82"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1EDFBF5F" w14:textId="77777777" w:rsidR="00340854" w:rsidRPr="000C1510" w:rsidRDefault="00340854">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IV.2.1) Az adott eljárásra vonatkozó korábbi közzététel</w:t>
            </w:r>
            <w:r w:rsidRPr="000C1510">
              <w:rPr>
                <w:rFonts w:ascii="Garamond" w:hAnsi="Garamond"/>
                <w:sz w:val="22"/>
                <w:szCs w:val="22"/>
              </w:rPr>
              <w:t>2</w:t>
            </w:r>
            <w:r w:rsidRPr="000C1510">
              <w:rPr>
                <w:rFonts w:ascii="Garamond" w:hAnsi="Garamond"/>
                <w:sz w:val="22"/>
                <w:szCs w:val="22"/>
              </w:rPr>
              <w:br/>
              <w:t xml:space="preserve">A hirdetmény száma a Közbeszerzési Értesítőben:1 </w:t>
            </w:r>
            <w:proofErr w:type="gramStart"/>
            <w:r w:rsidRPr="000C1510">
              <w:rPr>
                <w:rFonts w:ascii="Garamond" w:hAnsi="Garamond"/>
                <w:sz w:val="22"/>
                <w:szCs w:val="22"/>
              </w:rPr>
              <w:t>[ ]</w:t>
            </w:r>
            <w:proofErr w:type="gramEnd"/>
            <w:r w:rsidRPr="000C1510">
              <w:rPr>
                <w:rFonts w:ascii="Garamond" w:hAnsi="Garamond"/>
                <w:sz w:val="22"/>
                <w:szCs w:val="22"/>
              </w:rPr>
              <w:t>[</w:t>
            </w:r>
            <w:proofErr w:type="gramStart"/>
            <w:r w:rsidRPr="000C1510">
              <w:rPr>
                <w:rFonts w:ascii="Garamond" w:hAnsi="Garamond"/>
                <w:sz w:val="22"/>
                <w:szCs w:val="22"/>
              </w:rPr>
              <w:t xml:space="preserve"> ][ ][ ][ ]/[ ]</w:t>
            </w:r>
            <w:proofErr w:type="gramEnd"/>
            <w:r w:rsidRPr="000C1510">
              <w:rPr>
                <w:rFonts w:ascii="Garamond" w:hAnsi="Garamond"/>
                <w:sz w:val="22"/>
                <w:szCs w:val="22"/>
              </w:rPr>
              <w:t>[</w:t>
            </w:r>
            <w:proofErr w:type="gramStart"/>
            <w:r w:rsidRPr="000C1510">
              <w:rPr>
                <w:rFonts w:ascii="Garamond" w:hAnsi="Garamond"/>
                <w:sz w:val="22"/>
                <w:szCs w:val="22"/>
              </w:rPr>
              <w:t xml:space="preserve"> ][ ][</w:t>
            </w:r>
            <w:proofErr w:type="gramEnd"/>
            <w:r w:rsidRPr="000C1510">
              <w:rPr>
                <w:rFonts w:ascii="Garamond" w:hAnsi="Garamond"/>
                <w:sz w:val="22"/>
                <w:szCs w:val="22"/>
              </w:rPr>
              <w:t xml:space="preserve"> ] </w:t>
            </w:r>
            <w:r w:rsidRPr="000C1510">
              <w:rPr>
                <w:rFonts w:ascii="Garamond" w:hAnsi="Garamond"/>
                <w:i/>
                <w:iCs/>
                <w:sz w:val="22"/>
                <w:szCs w:val="22"/>
              </w:rPr>
              <w:t>(KÉ-szám/évszám)</w:t>
            </w:r>
          </w:p>
        </w:tc>
      </w:tr>
      <w:tr w:rsidR="004656A0" w:rsidRPr="004656A0" w14:paraId="097106A3"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3929528" w14:textId="4207CEF3" w:rsidR="00340854" w:rsidRPr="004656A0" w:rsidRDefault="00340854" w:rsidP="00851CA2">
            <w:pPr>
              <w:ind w:left="56" w:right="56"/>
              <w:rPr>
                <w:rFonts w:ascii="Garamond" w:hAnsi="Garamond"/>
                <w:i/>
                <w:iCs/>
                <w:color w:val="FF0000"/>
                <w:sz w:val="22"/>
                <w:szCs w:val="22"/>
              </w:rPr>
            </w:pPr>
            <w:r w:rsidRPr="004656A0">
              <w:rPr>
                <w:rFonts w:ascii="Garamond" w:hAnsi="Garamond"/>
                <w:color w:val="FF0000"/>
                <w:sz w:val="22"/>
                <w:szCs w:val="22"/>
              </w:rPr>
              <w:t xml:space="preserve"> </w:t>
            </w:r>
            <w:r w:rsidRPr="004656A0">
              <w:rPr>
                <w:rFonts w:ascii="Garamond" w:hAnsi="Garamond"/>
                <w:b/>
                <w:bCs/>
                <w:color w:val="FF0000"/>
                <w:sz w:val="22"/>
                <w:szCs w:val="22"/>
                <w:highlight w:val="yellow"/>
              </w:rPr>
              <w:t>IV.2.2) Ajánlattételi vagy részvételi határidő</w:t>
            </w:r>
            <w:r w:rsidRPr="004656A0">
              <w:rPr>
                <w:rFonts w:ascii="Garamond" w:hAnsi="Garamond"/>
                <w:b/>
                <w:bCs/>
                <w:color w:val="FF0000"/>
                <w:sz w:val="22"/>
                <w:szCs w:val="22"/>
                <w:highlight w:val="yellow"/>
              </w:rPr>
              <w:br/>
            </w:r>
            <w:r w:rsidRPr="004656A0">
              <w:rPr>
                <w:rFonts w:ascii="Garamond" w:hAnsi="Garamond"/>
                <w:color w:val="FF0000"/>
                <w:sz w:val="22"/>
                <w:szCs w:val="22"/>
                <w:highlight w:val="yellow"/>
              </w:rPr>
              <w:t xml:space="preserve">Dátum: </w:t>
            </w:r>
            <w:r w:rsidR="00851CA2" w:rsidRPr="004656A0">
              <w:rPr>
                <w:rFonts w:ascii="Garamond" w:hAnsi="Garamond"/>
                <w:iCs/>
                <w:color w:val="FF0000"/>
                <w:sz w:val="22"/>
                <w:szCs w:val="22"/>
                <w:highlight w:val="yellow"/>
              </w:rPr>
              <w:t>20</w:t>
            </w:r>
            <w:r w:rsidR="008A15EF" w:rsidRPr="004656A0">
              <w:rPr>
                <w:rFonts w:ascii="Garamond" w:hAnsi="Garamond"/>
                <w:iCs/>
                <w:color w:val="FF0000"/>
                <w:sz w:val="22"/>
                <w:szCs w:val="22"/>
                <w:highlight w:val="yellow"/>
              </w:rPr>
              <w:t>.  ………</w:t>
            </w:r>
            <w:r w:rsidR="008A15EF" w:rsidRPr="004656A0">
              <w:rPr>
                <w:rFonts w:ascii="Garamond" w:hAnsi="Garamond"/>
                <w:i/>
                <w:iCs/>
                <w:color w:val="FF0000"/>
                <w:sz w:val="22"/>
                <w:szCs w:val="22"/>
                <w:highlight w:val="yellow"/>
              </w:rPr>
              <w:t xml:space="preserve"> </w:t>
            </w:r>
            <w:r w:rsidRPr="004656A0">
              <w:rPr>
                <w:rFonts w:ascii="Garamond" w:hAnsi="Garamond"/>
                <w:i/>
                <w:iCs/>
                <w:color w:val="FF0000"/>
                <w:sz w:val="22"/>
                <w:szCs w:val="22"/>
                <w:highlight w:val="yellow"/>
              </w:rPr>
              <w:t xml:space="preserve"> </w:t>
            </w:r>
            <w:r w:rsidRPr="004656A0">
              <w:rPr>
                <w:rFonts w:ascii="Garamond" w:hAnsi="Garamond"/>
                <w:color w:val="FF0000"/>
                <w:sz w:val="22"/>
                <w:szCs w:val="22"/>
                <w:highlight w:val="yellow"/>
              </w:rPr>
              <w:t xml:space="preserve">Helyi idő: </w:t>
            </w:r>
            <w:r w:rsidRPr="004656A0">
              <w:rPr>
                <w:rFonts w:ascii="Garamond" w:hAnsi="Garamond"/>
                <w:i/>
                <w:iCs/>
                <w:color w:val="FF0000"/>
                <w:sz w:val="22"/>
                <w:szCs w:val="22"/>
                <w:highlight w:val="yellow"/>
              </w:rPr>
              <w:t>(</w:t>
            </w:r>
            <w:proofErr w:type="spellStart"/>
            <w:proofErr w:type="gramStart"/>
            <w:r w:rsidRPr="004656A0">
              <w:rPr>
                <w:rFonts w:ascii="Garamond" w:hAnsi="Garamond"/>
                <w:i/>
                <w:iCs/>
                <w:color w:val="FF0000"/>
                <w:sz w:val="22"/>
                <w:szCs w:val="22"/>
                <w:highlight w:val="yellow"/>
              </w:rPr>
              <w:t>óó:pp</w:t>
            </w:r>
            <w:proofErr w:type="spellEnd"/>
            <w:proofErr w:type="gramEnd"/>
            <w:r w:rsidRPr="004656A0">
              <w:rPr>
                <w:rFonts w:ascii="Garamond" w:hAnsi="Garamond"/>
                <w:i/>
                <w:iCs/>
                <w:color w:val="FF0000"/>
                <w:sz w:val="22"/>
                <w:szCs w:val="22"/>
                <w:highlight w:val="yellow"/>
              </w:rPr>
              <w:t>)</w:t>
            </w:r>
            <w:r w:rsidR="009712AF">
              <w:rPr>
                <w:rFonts w:ascii="Garamond" w:hAnsi="Garamond"/>
                <w:i/>
                <w:iCs/>
                <w:color w:val="FF0000"/>
                <w:sz w:val="22"/>
                <w:szCs w:val="22"/>
              </w:rPr>
              <w:t xml:space="preserve">    A megjelenéstől számított minimális nap</w:t>
            </w:r>
            <w:r w:rsidR="00B55D67">
              <w:rPr>
                <w:rFonts w:ascii="Garamond" w:hAnsi="Garamond"/>
                <w:i/>
                <w:iCs/>
                <w:color w:val="FF0000"/>
                <w:sz w:val="22"/>
                <w:szCs w:val="22"/>
              </w:rPr>
              <w:t xml:space="preserve">: </w:t>
            </w:r>
            <w:r w:rsidR="009712AF">
              <w:rPr>
                <w:rFonts w:ascii="Garamond" w:hAnsi="Garamond"/>
                <w:i/>
                <w:iCs/>
                <w:color w:val="FF0000"/>
                <w:sz w:val="22"/>
                <w:szCs w:val="22"/>
              </w:rPr>
              <w:t>15 nap</w:t>
            </w:r>
          </w:p>
        </w:tc>
      </w:tr>
      <w:tr w:rsidR="00340854" w:rsidRPr="000C1510" w14:paraId="4F33B21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50184C4B" w14:textId="77777777" w:rsidR="00340854" w:rsidRPr="000C1510" w:rsidRDefault="00340854">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IV.2.3) Az ajánlattételi vagy részvételi felhívás kiválasztott jelentkezők részére történő megküldésének tervezett napja</w:t>
            </w:r>
            <w:r w:rsidRPr="000C1510">
              <w:rPr>
                <w:rFonts w:ascii="Garamond" w:hAnsi="Garamond"/>
                <w:sz w:val="22"/>
                <w:szCs w:val="22"/>
              </w:rPr>
              <w:t>4</w:t>
            </w:r>
            <w:r w:rsidRPr="000C1510">
              <w:rPr>
                <w:rFonts w:ascii="Garamond" w:hAnsi="Garamond"/>
                <w:sz w:val="22"/>
                <w:szCs w:val="22"/>
              </w:rPr>
              <w:br/>
              <w:t xml:space="preserve">Dátum: </w:t>
            </w:r>
            <w:r w:rsidRPr="000C1510">
              <w:rPr>
                <w:rFonts w:ascii="Garamond" w:hAnsi="Garamond"/>
                <w:i/>
                <w:iCs/>
                <w:sz w:val="22"/>
                <w:szCs w:val="22"/>
              </w:rPr>
              <w:t>(</w:t>
            </w:r>
            <w:proofErr w:type="spellStart"/>
            <w:r w:rsidRPr="000C1510">
              <w:rPr>
                <w:rFonts w:ascii="Garamond" w:hAnsi="Garamond"/>
                <w:i/>
                <w:iCs/>
                <w:sz w:val="22"/>
                <w:szCs w:val="22"/>
              </w:rPr>
              <w:t>éééé</w:t>
            </w:r>
            <w:proofErr w:type="spellEnd"/>
            <w:r w:rsidRPr="000C1510">
              <w:rPr>
                <w:rFonts w:ascii="Garamond" w:hAnsi="Garamond"/>
                <w:i/>
                <w:iCs/>
                <w:sz w:val="22"/>
                <w:szCs w:val="22"/>
              </w:rPr>
              <w:t>/</w:t>
            </w:r>
            <w:proofErr w:type="spellStart"/>
            <w:r w:rsidRPr="000C1510">
              <w:rPr>
                <w:rFonts w:ascii="Garamond" w:hAnsi="Garamond"/>
                <w:i/>
                <w:iCs/>
                <w:sz w:val="22"/>
                <w:szCs w:val="22"/>
              </w:rPr>
              <w:t>hh</w:t>
            </w:r>
            <w:proofErr w:type="spellEnd"/>
            <w:r w:rsidRPr="000C1510">
              <w:rPr>
                <w:rFonts w:ascii="Garamond" w:hAnsi="Garamond"/>
                <w:i/>
                <w:iCs/>
                <w:sz w:val="22"/>
                <w:szCs w:val="22"/>
              </w:rPr>
              <w:t>/</w:t>
            </w:r>
            <w:proofErr w:type="spellStart"/>
            <w:r w:rsidRPr="000C1510">
              <w:rPr>
                <w:rFonts w:ascii="Garamond" w:hAnsi="Garamond"/>
                <w:i/>
                <w:iCs/>
                <w:sz w:val="22"/>
                <w:szCs w:val="22"/>
              </w:rPr>
              <w:t>nn</w:t>
            </w:r>
            <w:proofErr w:type="spellEnd"/>
            <w:r w:rsidRPr="000C1510">
              <w:rPr>
                <w:rFonts w:ascii="Garamond" w:hAnsi="Garamond"/>
                <w:i/>
                <w:iCs/>
                <w:sz w:val="22"/>
                <w:szCs w:val="22"/>
              </w:rPr>
              <w:t>)</w:t>
            </w:r>
          </w:p>
        </w:tc>
      </w:tr>
      <w:tr w:rsidR="00340854" w:rsidRPr="000C1510" w14:paraId="227A0692"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D44C659" w14:textId="77777777" w:rsidR="00340854" w:rsidRPr="000C1510" w:rsidRDefault="00340854" w:rsidP="007E621D">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 xml:space="preserve">IV.2.4) Azok a nyelvek, amelyeken az ajánlatok vagy </w:t>
            </w:r>
            <w:r w:rsidR="007E621D" w:rsidRPr="000C1510">
              <w:rPr>
                <w:rFonts w:ascii="Garamond" w:hAnsi="Garamond"/>
                <w:b/>
                <w:bCs/>
                <w:sz w:val="22"/>
                <w:szCs w:val="22"/>
              </w:rPr>
              <w:t>részvételi jelentkezések</w:t>
            </w:r>
            <w:r w:rsidRPr="000C1510">
              <w:rPr>
                <w:rFonts w:ascii="Garamond" w:hAnsi="Garamond"/>
                <w:b/>
                <w:bCs/>
                <w:sz w:val="22"/>
                <w:szCs w:val="22"/>
              </w:rPr>
              <w:t xml:space="preserve"> benyújthatók: </w:t>
            </w:r>
            <w:r w:rsidR="0013713A" w:rsidRPr="000C1510">
              <w:rPr>
                <w:rFonts w:ascii="Garamond" w:hAnsi="Garamond"/>
                <w:color w:val="4472C4" w:themeColor="accent5"/>
                <w:sz w:val="22"/>
                <w:szCs w:val="22"/>
              </w:rPr>
              <w:t>HU</w:t>
            </w:r>
          </w:p>
        </w:tc>
      </w:tr>
      <w:tr w:rsidR="00340854" w:rsidRPr="000C1510" w14:paraId="3E2C6DDD"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E5AD865" w14:textId="77777777" w:rsidR="00340854" w:rsidRPr="000C1510" w:rsidRDefault="00340854">
            <w:pPr>
              <w:ind w:left="56" w:right="56"/>
              <w:rPr>
                <w:rFonts w:ascii="Garamond" w:hAnsi="Garamond"/>
                <w:i/>
                <w:iCs/>
                <w:sz w:val="22"/>
                <w:szCs w:val="22"/>
              </w:rPr>
            </w:pPr>
            <w:r w:rsidRPr="000C1510">
              <w:rPr>
                <w:rFonts w:ascii="Garamond" w:hAnsi="Garamond"/>
                <w:sz w:val="22"/>
                <w:szCs w:val="22"/>
              </w:rPr>
              <w:t xml:space="preserve"> </w:t>
            </w:r>
            <w:r w:rsidRPr="000C1510">
              <w:rPr>
                <w:rFonts w:ascii="Garamond" w:hAnsi="Garamond"/>
                <w:b/>
                <w:bCs/>
                <w:sz w:val="22"/>
                <w:szCs w:val="22"/>
              </w:rPr>
              <w:t xml:space="preserve">IV.2.5) Az ajánlati kötöttség minimális időtartama: </w:t>
            </w:r>
            <w:r w:rsidRPr="000C1510">
              <w:rPr>
                <w:rFonts w:ascii="Garamond" w:hAnsi="Garamond"/>
                <w:b/>
                <w:bCs/>
                <w:sz w:val="22"/>
                <w:szCs w:val="22"/>
              </w:rPr>
              <w:br/>
            </w:r>
            <w:r w:rsidRPr="000C1510">
              <w:rPr>
                <w:rFonts w:ascii="Garamond" w:hAnsi="Garamond"/>
                <w:sz w:val="22"/>
                <w:szCs w:val="22"/>
              </w:rPr>
              <w:t xml:space="preserve">Az ajánlati kötöttség végső dátuma: </w:t>
            </w:r>
            <w:r w:rsidRPr="000C1510">
              <w:rPr>
                <w:rFonts w:ascii="Garamond" w:hAnsi="Garamond"/>
                <w:i/>
                <w:iCs/>
                <w:sz w:val="22"/>
                <w:szCs w:val="22"/>
              </w:rPr>
              <w:t>(</w:t>
            </w:r>
            <w:proofErr w:type="spellStart"/>
            <w:r w:rsidRPr="000C1510">
              <w:rPr>
                <w:rFonts w:ascii="Garamond" w:hAnsi="Garamond"/>
                <w:i/>
                <w:iCs/>
                <w:sz w:val="22"/>
                <w:szCs w:val="22"/>
              </w:rPr>
              <w:t>éééé</w:t>
            </w:r>
            <w:proofErr w:type="spellEnd"/>
            <w:r w:rsidRPr="000C1510">
              <w:rPr>
                <w:rFonts w:ascii="Garamond" w:hAnsi="Garamond"/>
                <w:i/>
                <w:iCs/>
                <w:sz w:val="22"/>
                <w:szCs w:val="22"/>
              </w:rPr>
              <w:t>/</w:t>
            </w:r>
            <w:proofErr w:type="spellStart"/>
            <w:r w:rsidRPr="000C1510">
              <w:rPr>
                <w:rFonts w:ascii="Garamond" w:hAnsi="Garamond"/>
                <w:i/>
                <w:iCs/>
                <w:sz w:val="22"/>
                <w:szCs w:val="22"/>
              </w:rPr>
              <w:t>hh</w:t>
            </w:r>
            <w:proofErr w:type="spellEnd"/>
            <w:r w:rsidRPr="000C1510">
              <w:rPr>
                <w:rFonts w:ascii="Garamond" w:hAnsi="Garamond"/>
                <w:i/>
                <w:iCs/>
                <w:sz w:val="22"/>
                <w:szCs w:val="22"/>
              </w:rPr>
              <w:t>/</w:t>
            </w:r>
            <w:proofErr w:type="spellStart"/>
            <w:r w:rsidRPr="000C1510">
              <w:rPr>
                <w:rFonts w:ascii="Garamond" w:hAnsi="Garamond"/>
                <w:i/>
                <w:iCs/>
                <w:sz w:val="22"/>
                <w:szCs w:val="22"/>
              </w:rPr>
              <w:t>nn</w:t>
            </w:r>
            <w:proofErr w:type="spellEnd"/>
            <w:r w:rsidRPr="000C1510">
              <w:rPr>
                <w:rFonts w:ascii="Garamond" w:hAnsi="Garamond"/>
                <w:i/>
                <w:iCs/>
                <w:sz w:val="22"/>
                <w:szCs w:val="22"/>
              </w:rPr>
              <w:t>)</w:t>
            </w:r>
            <w:r w:rsidRPr="000C1510">
              <w:rPr>
                <w:rFonts w:ascii="Garamond" w:hAnsi="Garamond"/>
                <w:i/>
                <w:iCs/>
                <w:sz w:val="22"/>
                <w:szCs w:val="22"/>
              </w:rPr>
              <w:br/>
            </w:r>
            <w:r w:rsidR="0013713A" w:rsidRPr="000C1510">
              <w:rPr>
                <w:rFonts w:ascii="Garamond" w:hAnsi="Garamond"/>
                <w:sz w:val="22"/>
                <w:szCs w:val="22"/>
              </w:rPr>
              <w:t>vagy</w:t>
            </w:r>
            <w:r w:rsidR="0013713A" w:rsidRPr="000C1510">
              <w:rPr>
                <w:rFonts w:ascii="Garamond" w:hAnsi="Garamond"/>
                <w:sz w:val="22"/>
                <w:szCs w:val="22"/>
              </w:rPr>
              <w:br/>
              <w:t xml:space="preserve">Az időtartam hónapban: </w:t>
            </w:r>
            <w:r w:rsidR="0013713A" w:rsidRPr="00CC4E78">
              <w:rPr>
                <w:rFonts w:ascii="Helvetica" w:hAnsi="Helvetica" w:cs="Helvetica"/>
                <w:color w:val="336699"/>
                <w:sz w:val="21"/>
                <w:szCs w:val="21"/>
                <w:shd w:val="clear" w:color="auto" w:fill="FFFFFF"/>
              </w:rPr>
              <w:t>2</w:t>
            </w:r>
            <w:r w:rsidRPr="000C1510">
              <w:rPr>
                <w:rFonts w:ascii="Garamond" w:hAnsi="Garamond"/>
                <w:sz w:val="22"/>
                <w:szCs w:val="22"/>
              </w:rPr>
              <w:t xml:space="preserve"> vagy napban: </w:t>
            </w:r>
            <w:proofErr w:type="gramStart"/>
            <w:r w:rsidRPr="000C1510">
              <w:rPr>
                <w:rFonts w:ascii="Garamond" w:hAnsi="Garamond"/>
                <w:sz w:val="22"/>
                <w:szCs w:val="22"/>
              </w:rPr>
              <w:t>[ ]</w:t>
            </w:r>
            <w:proofErr w:type="gramEnd"/>
            <w:r w:rsidRPr="000C1510">
              <w:rPr>
                <w:rFonts w:ascii="Garamond" w:hAnsi="Garamond"/>
                <w:sz w:val="22"/>
                <w:szCs w:val="22"/>
              </w:rPr>
              <w:t xml:space="preserve"> a következő dátumtól számítva: </w:t>
            </w:r>
            <w:r w:rsidRPr="000C1510">
              <w:rPr>
                <w:rFonts w:ascii="Garamond" w:hAnsi="Garamond"/>
                <w:i/>
                <w:iCs/>
                <w:sz w:val="22"/>
                <w:szCs w:val="22"/>
              </w:rPr>
              <w:t>(</w:t>
            </w:r>
            <w:proofErr w:type="spellStart"/>
            <w:r w:rsidRPr="000C1510">
              <w:rPr>
                <w:rFonts w:ascii="Garamond" w:hAnsi="Garamond"/>
                <w:i/>
                <w:iCs/>
                <w:sz w:val="22"/>
                <w:szCs w:val="22"/>
              </w:rPr>
              <w:t>éééé</w:t>
            </w:r>
            <w:proofErr w:type="spellEnd"/>
            <w:r w:rsidRPr="000C1510">
              <w:rPr>
                <w:rFonts w:ascii="Garamond" w:hAnsi="Garamond"/>
                <w:i/>
                <w:iCs/>
                <w:sz w:val="22"/>
                <w:szCs w:val="22"/>
              </w:rPr>
              <w:t>/</w:t>
            </w:r>
            <w:proofErr w:type="spellStart"/>
            <w:r w:rsidRPr="000C1510">
              <w:rPr>
                <w:rFonts w:ascii="Garamond" w:hAnsi="Garamond"/>
                <w:i/>
                <w:iCs/>
                <w:sz w:val="22"/>
                <w:szCs w:val="22"/>
              </w:rPr>
              <w:t>hh</w:t>
            </w:r>
            <w:proofErr w:type="spellEnd"/>
            <w:r w:rsidRPr="000C1510">
              <w:rPr>
                <w:rFonts w:ascii="Garamond" w:hAnsi="Garamond"/>
                <w:i/>
                <w:iCs/>
                <w:sz w:val="22"/>
                <w:szCs w:val="22"/>
              </w:rPr>
              <w:t>/</w:t>
            </w:r>
            <w:proofErr w:type="spellStart"/>
            <w:r w:rsidRPr="000C1510">
              <w:rPr>
                <w:rFonts w:ascii="Garamond" w:hAnsi="Garamond"/>
                <w:i/>
                <w:iCs/>
                <w:sz w:val="22"/>
                <w:szCs w:val="22"/>
              </w:rPr>
              <w:t>nn</w:t>
            </w:r>
            <w:proofErr w:type="spellEnd"/>
            <w:r w:rsidRPr="000C1510">
              <w:rPr>
                <w:rFonts w:ascii="Garamond" w:hAnsi="Garamond"/>
                <w:i/>
                <w:iCs/>
                <w:sz w:val="22"/>
                <w:szCs w:val="22"/>
              </w:rPr>
              <w:t>)</w:t>
            </w:r>
          </w:p>
        </w:tc>
      </w:tr>
      <w:tr w:rsidR="00340854" w:rsidRPr="000C1510" w14:paraId="0EA5E037"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4AA6226C" w14:textId="77777777" w:rsidR="00CC4E78" w:rsidRDefault="00340854" w:rsidP="00CC4E78">
            <w:pPr>
              <w:ind w:left="56" w:right="56"/>
              <w:jc w:val="both"/>
              <w:rPr>
                <w:rFonts w:ascii="Helvetica" w:hAnsi="Helvetica" w:cs="Helvetica"/>
                <w:color w:val="336699"/>
                <w:sz w:val="21"/>
                <w:szCs w:val="21"/>
                <w:shd w:val="clear" w:color="auto" w:fill="FFFFFF"/>
              </w:rPr>
            </w:pPr>
            <w:r w:rsidRPr="000C1510">
              <w:rPr>
                <w:rFonts w:ascii="Garamond" w:hAnsi="Garamond"/>
                <w:sz w:val="22"/>
                <w:szCs w:val="22"/>
              </w:rPr>
              <w:t xml:space="preserve"> </w:t>
            </w:r>
            <w:r w:rsidRPr="000C1510">
              <w:rPr>
                <w:rFonts w:ascii="Garamond" w:hAnsi="Garamond"/>
                <w:b/>
                <w:bCs/>
                <w:sz w:val="22"/>
                <w:szCs w:val="22"/>
              </w:rPr>
              <w:t xml:space="preserve">IV.2.6) Az ajánlatok vagy részvételi jelentkezések felbontásának feltételei </w:t>
            </w:r>
            <w:r w:rsidRPr="000C1510">
              <w:rPr>
                <w:rFonts w:ascii="Garamond" w:hAnsi="Garamond"/>
                <w:b/>
                <w:bCs/>
                <w:sz w:val="22"/>
                <w:szCs w:val="22"/>
              </w:rPr>
              <w:br/>
            </w:r>
            <w:proofErr w:type="spellStart"/>
            <w:r w:rsidRPr="000C1510">
              <w:rPr>
                <w:rFonts w:ascii="Garamond" w:hAnsi="Garamond"/>
                <w:sz w:val="22"/>
                <w:szCs w:val="22"/>
              </w:rPr>
              <w:t>Datum</w:t>
            </w:r>
            <w:proofErr w:type="spellEnd"/>
            <w:r w:rsidRPr="000C1510">
              <w:rPr>
                <w:rFonts w:ascii="Garamond" w:hAnsi="Garamond"/>
                <w:sz w:val="22"/>
                <w:szCs w:val="22"/>
              </w:rPr>
              <w:t xml:space="preserve">: </w:t>
            </w:r>
            <w:r w:rsidR="00851CA2" w:rsidRPr="000C1510">
              <w:rPr>
                <w:rFonts w:ascii="Garamond" w:hAnsi="Garamond"/>
                <w:iCs/>
                <w:color w:val="4472C4" w:themeColor="accent5"/>
                <w:sz w:val="22"/>
                <w:szCs w:val="22"/>
              </w:rPr>
              <w:t>20</w:t>
            </w:r>
            <w:r w:rsidR="008A15EF" w:rsidRPr="000C1510">
              <w:rPr>
                <w:rFonts w:ascii="Garamond" w:hAnsi="Garamond"/>
                <w:iCs/>
                <w:color w:val="4472C4" w:themeColor="accent5"/>
                <w:sz w:val="22"/>
                <w:szCs w:val="22"/>
              </w:rPr>
              <w:t xml:space="preserve"> ……</w:t>
            </w:r>
            <w:r w:rsidR="008A15EF" w:rsidRPr="000C1510">
              <w:rPr>
                <w:rFonts w:ascii="Garamond" w:hAnsi="Garamond"/>
                <w:i/>
                <w:iCs/>
                <w:sz w:val="22"/>
                <w:szCs w:val="22"/>
              </w:rPr>
              <w:t xml:space="preserve"> </w:t>
            </w:r>
            <w:r w:rsidRPr="000C1510">
              <w:rPr>
                <w:rFonts w:ascii="Garamond" w:hAnsi="Garamond"/>
                <w:sz w:val="22"/>
                <w:szCs w:val="22"/>
              </w:rPr>
              <w:t xml:space="preserve">Helyi idő: </w:t>
            </w:r>
            <w:r w:rsidRPr="000C1510">
              <w:rPr>
                <w:rFonts w:ascii="Garamond" w:hAnsi="Garamond"/>
                <w:i/>
                <w:iCs/>
                <w:sz w:val="22"/>
                <w:szCs w:val="22"/>
              </w:rPr>
              <w:t>(</w:t>
            </w:r>
            <w:proofErr w:type="spellStart"/>
            <w:proofErr w:type="gramStart"/>
            <w:r w:rsidRPr="000C1510">
              <w:rPr>
                <w:rFonts w:ascii="Garamond" w:hAnsi="Garamond"/>
                <w:i/>
                <w:iCs/>
                <w:sz w:val="22"/>
                <w:szCs w:val="22"/>
              </w:rPr>
              <w:t>óó:pp</w:t>
            </w:r>
            <w:proofErr w:type="spellEnd"/>
            <w:proofErr w:type="gramEnd"/>
            <w:r w:rsidRPr="000C1510">
              <w:rPr>
                <w:rFonts w:ascii="Garamond" w:hAnsi="Garamond"/>
                <w:i/>
                <w:iCs/>
                <w:sz w:val="22"/>
                <w:szCs w:val="22"/>
              </w:rPr>
              <w:t xml:space="preserve">) </w:t>
            </w:r>
            <w:r w:rsidRPr="000C1510">
              <w:rPr>
                <w:rFonts w:ascii="Garamond" w:hAnsi="Garamond"/>
                <w:sz w:val="22"/>
                <w:szCs w:val="22"/>
              </w:rPr>
              <w:t xml:space="preserve">Hely: </w:t>
            </w:r>
            <w:r w:rsidR="0013713A" w:rsidRPr="00CC4E78">
              <w:rPr>
                <w:rFonts w:ascii="Helvetica" w:hAnsi="Helvetica" w:cs="Helvetica"/>
                <w:color w:val="336699"/>
                <w:sz w:val="21"/>
                <w:szCs w:val="21"/>
                <w:shd w:val="clear" w:color="auto" w:fill="FFFFFF"/>
              </w:rPr>
              <w:t xml:space="preserve">Az elektronikusan benyújtott </w:t>
            </w:r>
            <w:r w:rsidR="008A15EF" w:rsidRPr="00CC4E78">
              <w:rPr>
                <w:rFonts w:ascii="Helvetica" w:hAnsi="Helvetica" w:cs="Helvetica"/>
                <w:color w:val="336699"/>
                <w:sz w:val="21"/>
                <w:szCs w:val="21"/>
                <w:shd w:val="clear" w:color="auto" w:fill="FFFFFF"/>
              </w:rPr>
              <w:t>ajánlatok</w:t>
            </w:r>
            <w:r w:rsidR="0013713A" w:rsidRPr="00CC4E78">
              <w:rPr>
                <w:rFonts w:ascii="Helvetica" w:hAnsi="Helvetica" w:cs="Helvetica"/>
                <w:color w:val="336699"/>
                <w:sz w:val="21"/>
                <w:szCs w:val="21"/>
                <w:shd w:val="clear" w:color="auto" w:fill="FFFFFF"/>
              </w:rPr>
              <w:t xml:space="preserve"> felbontását az EKR végzi úgy, hogy a bontás időpontjában </w:t>
            </w:r>
            <w:r w:rsidR="008A15EF" w:rsidRPr="00CC4E78">
              <w:rPr>
                <w:rFonts w:ascii="Helvetica" w:hAnsi="Helvetica" w:cs="Helvetica"/>
                <w:color w:val="336699"/>
                <w:sz w:val="21"/>
                <w:szCs w:val="21"/>
                <w:shd w:val="clear" w:color="auto" w:fill="FFFFFF"/>
              </w:rPr>
              <w:t xml:space="preserve">az ajánlatok </w:t>
            </w:r>
            <w:r w:rsidR="0013713A" w:rsidRPr="00CC4E78">
              <w:rPr>
                <w:rFonts w:ascii="Helvetica" w:hAnsi="Helvetica" w:cs="Helvetica"/>
                <w:color w:val="336699"/>
                <w:sz w:val="21"/>
                <w:szCs w:val="21"/>
                <w:shd w:val="clear" w:color="auto" w:fill="FFFFFF"/>
              </w:rPr>
              <w:t>az ajánlatkérő számára hozzáférhetővé válnak.</w:t>
            </w:r>
          </w:p>
          <w:p w14:paraId="3BC1A363" w14:textId="71B760C9" w:rsidR="00340854" w:rsidRPr="000C1510" w:rsidRDefault="00340854" w:rsidP="006D2EB8">
            <w:pPr>
              <w:ind w:left="56" w:right="56"/>
              <w:jc w:val="both"/>
              <w:rPr>
                <w:rFonts w:ascii="Garamond" w:hAnsi="Garamond"/>
                <w:sz w:val="22"/>
                <w:szCs w:val="22"/>
              </w:rPr>
            </w:pPr>
            <w:r w:rsidRPr="00CC4E78">
              <w:rPr>
                <w:rFonts w:ascii="Helvetica" w:hAnsi="Helvetica" w:cs="Helvetica"/>
                <w:color w:val="336699"/>
                <w:sz w:val="21"/>
                <w:szCs w:val="21"/>
                <w:shd w:val="clear" w:color="auto" w:fill="FFFFFF"/>
              </w:rPr>
              <w:br/>
            </w:r>
            <w:r w:rsidRPr="000C1510">
              <w:rPr>
                <w:rFonts w:ascii="Garamond" w:hAnsi="Garamond"/>
                <w:sz w:val="22"/>
                <w:szCs w:val="22"/>
              </w:rPr>
              <w:t>Információk a jogosultakról és a bontási eljárásról:</w:t>
            </w:r>
            <w:r w:rsidR="0013713A" w:rsidRPr="000C1510">
              <w:rPr>
                <w:rFonts w:ascii="Garamond" w:hAnsi="Garamond"/>
                <w:sz w:val="22"/>
                <w:szCs w:val="22"/>
              </w:rPr>
              <w:t xml:space="preserve"> </w:t>
            </w:r>
            <w:r w:rsidR="006D2EB8">
              <w:rPr>
                <w:rFonts w:ascii="Helvetica" w:hAnsi="Helvetica" w:cs="Helvetica"/>
                <w:color w:val="336699"/>
                <w:sz w:val="21"/>
                <w:szCs w:val="21"/>
                <w:shd w:val="clear" w:color="auto" w:fill="FFFFFF"/>
              </w:rPr>
              <w:t>Kbt. 68. § és a 424/2017. Korm. rendelet szabályi szerint.</w:t>
            </w:r>
          </w:p>
        </w:tc>
      </w:tr>
      <w:tr w:rsidR="00340854" w:rsidRPr="000C1510" w14:paraId="22FA743D" w14:textId="77777777" w:rsidTr="0055307F">
        <w:tc>
          <w:tcPr>
            <w:tcW w:w="9800" w:type="dxa"/>
            <w:gridSpan w:val="7"/>
            <w:tcBorders>
              <w:top w:val="single" w:sz="4" w:space="0" w:color="auto"/>
              <w:left w:val="nil"/>
              <w:bottom w:val="nil"/>
              <w:right w:val="nil"/>
            </w:tcBorders>
          </w:tcPr>
          <w:p w14:paraId="0C9749E4"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VI. szakasz: Kiegészítő információk</w:t>
            </w:r>
          </w:p>
        </w:tc>
      </w:tr>
      <w:tr w:rsidR="00340854" w:rsidRPr="000C1510" w14:paraId="1F189669" w14:textId="77777777" w:rsidTr="0055307F">
        <w:tc>
          <w:tcPr>
            <w:tcW w:w="9800" w:type="dxa"/>
            <w:gridSpan w:val="7"/>
            <w:tcBorders>
              <w:top w:val="nil"/>
              <w:left w:val="nil"/>
              <w:bottom w:val="single" w:sz="4" w:space="0" w:color="auto"/>
              <w:right w:val="nil"/>
            </w:tcBorders>
          </w:tcPr>
          <w:p w14:paraId="7D4A1BC7" w14:textId="77777777" w:rsidR="00340854" w:rsidRPr="000C1510" w:rsidRDefault="00340854">
            <w:pPr>
              <w:spacing w:after="120"/>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VI.1) A közbeszerzés ismétlődő jellegére vonatkozó információk</w:t>
            </w:r>
            <w:r w:rsidRPr="000C1510">
              <w:rPr>
                <w:rFonts w:ascii="Garamond" w:hAnsi="Garamond"/>
                <w:sz w:val="22"/>
                <w:szCs w:val="22"/>
              </w:rPr>
              <w:t>2</w:t>
            </w:r>
          </w:p>
        </w:tc>
      </w:tr>
      <w:tr w:rsidR="00340854" w:rsidRPr="000C1510" w14:paraId="2774C4A5"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0D4EEA07" w14:textId="77777777" w:rsidR="00340854" w:rsidRPr="000C1510" w:rsidRDefault="00340854" w:rsidP="0013713A">
            <w:pPr>
              <w:ind w:left="56" w:right="56"/>
              <w:rPr>
                <w:rFonts w:ascii="Garamond" w:hAnsi="Garamond"/>
                <w:sz w:val="22"/>
                <w:szCs w:val="22"/>
              </w:rPr>
            </w:pPr>
            <w:r w:rsidRPr="000C1510">
              <w:rPr>
                <w:rFonts w:ascii="Garamond" w:hAnsi="Garamond"/>
                <w:sz w:val="22"/>
                <w:szCs w:val="22"/>
              </w:rPr>
              <w:t xml:space="preserve"> A közbeszerzés ismétlődő jellegű o igen </w:t>
            </w:r>
            <w:r w:rsidR="0013713A" w:rsidRPr="00CC4E78">
              <w:rPr>
                <w:rFonts w:ascii="Helvetica" w:hAnsi="Helvetica" w:cs="Helvetica"/>
                <w:color w:val="336699"/>
                <w:sz w:val="21"/>
                <w:szCs w:val="21"/>
                <w:shd w:val="clear" w:color="auto" w:fill="FFFFFF"/>
              </w:rPr>
              <w:t>X</w:t>
            </w:r>
            <w:r w:rsidRPr="00CC4E78">
              <w:rPr>
                <w:rFonts w:ascii="Helvetica" w:hAnsi="Helvetica" w:cs="Helvetica"/>
                <w:color w:val="336699"/>
                <w:sz w:val="21"/>
                <w:szCs w:val="21"/>
                <w:shd w:val="clear" w:color="auto" w:fill="FFFFFF"/>
              </w:rPr>
              <w:t xml:space="preserve"> nem</w:t>
            </w:r>
            <w:r w:rsidRPr="000C1510">
              <w:rPr>
                <w:rFonts w:ascii="Garamond" w:hAnsi="Garamond"/>
                <w:sz w:val="22"/>
                <w:szCs w:val="22"/>
              </w:rPr>
              <w:br/>
              <w:t>A további hirdetmények közzétételének tervezett ideje:2</w:t>
            </w:r>
          </w:p>
        </w:tc>
      </w:tr>
      <w:tr w:rsidR="00340854" w:rsidRPr="000C1510" w14:paraId="721A0DF8" w14:textId="77777777" w:rsidTr="0055307F">
        <w:tc>
          <w:tcPr>
            <w:tcW w:w="9800" w:type="dxa"/>
            <w:gridSpan w:val="7"/>
            <w:tcBorders>
              <w:top w:val="single" w:sz="4" w:space="0" w:color="auto"/>
              <w:left w:val="nil"/>
              <w:bottom w:val="single" w:sz="4" w:space="0" w:color="auto"/>
              <w:right w:val="nil"/>
            </w:tcBorders>
          </w:tcPr>
          <w:p w14:paraId="45A8A6F6" w14:textId="77777777" w:rsidR="00340854" w:rsidRPr="000C1510" w:rsidRDefault="00340854">
            <w:pPr>
              <w:spacing w:before="120" w:after="120"/>
              <w:ind w:left="56" w:right="56"/>
              <w:rPr>
                <w:rFonts w:ascii="Garamond" w:hAnsi="Garamond"/>
                <w:b/>
                <w:bCs/>
                <w:sz w:val="22"/>
                <w:szCs w:val="22"/>
              </w:rPr>
            </w:pPr>
            <w:r w:rsidRPr="000C1510">
              <w:rPr>
                <w:rFonts w:ascii="Garamond" w:hAnsi="Garamond"/>
                <w:sz w:val="22"/>
                <w:szCs w:val="22"/>
              </w:rPr>
              <w:t xml:space="preserve"> </w:t>
            </w:r>
            <w:r w:rsidRPr="000C1510">
              <w:rPr>
                <w:rFonts w:ascii="Garamond" w:hAnsi="Garamond"/>
                <w:b/>
                <w:bCs/>
                <w:sz w:val="22"/>
                <w:szCs w:val="22"/>
              </w:rPr>
              <w:t>VI.2) Információ az elektronikus munkafolyamatokról</w:t>
            </w:r>
          </w:p>
        </w:tc>
      </w:tr>
      <w:tr w:rsidR="00340854" w:rsidRPr="000C1510" w14:paraId="73D429C4"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6C96E4CB" w14:textId="3AD55C23" w:rsidR="00340854" w:rsidRPr="000C1510" w:rsidRDefault="00340854">
            <w:pPr>
              <w:ind w:left="56" w:right="56"/>
              <w:rPr>
                <w:rFonts w:ascii="Garamond" w:hAnsi="Garamond"/>
                <w:sz w:val="22"/>
                <w:szCs w:val="22"/>
              </w:rPr>
            </w:pPr>
            <w:r w:rsidRPr="000C1510">
              <w:rPr>
                <w:rFonts w:ascii="Garamond" w:hAnsi="Garamond"/>
                <w:sz w:val="22"/>
                <w:szCs w:val="22"/>
              </w:rPr>
              <w:t xml:space="preserve">□ A megrendelés elektronikus úton történik </w:t>
            </w:r>
            <w:r w:rsidRPr="000C1510">
              <w:rPr>
                <w:rFonts w:ascii="Garamond" w:hAnsi="Garamond"/>
                <w:sz w:val="22"/>
                <w:szCs w:val="22"/>
              </w:rPr>
              <w:br/>
            </w:r>
            <w:r w:rsidR="00306FF5" w:rsidRPr="000C1510">
              <w:rPr>
                <w:rFonts w:ascii="Garamond" w:hAnsi="Garamond"/>
                <w:sz w:val="22"/>
                <w:szCs w:val="22"/>
              </w:rPr>
              <w:t>□</w:t>
            </w:r>
            <w:r w:rsidR="00131185" w:rsidRPr="005E3FC0">
              <w:rPr>
                <w:rFonts w:ascii="Helvetica" w:hAnsi="Helvetica" w:cs="Helvetica"/>
                <w:color w:val="336699"/>
                <w:sz w:val="21"/>
                <w:szCs w:val="21"/>
                <w:shd w:val="clear" w:color="auto" w:fill="FFFFFF"/>
              </w:rPr>
              <w:t xml:space="preserve"> </w:t>
            </w:r>
            <w:r w:rsidRPr="00306FF5">
              <w:rPr>
                <w:rFonts w:ascii="Garamond" w:hAnsi="Garamond"/>
                <w:sz w:val="22"/>
                <w:szCs w:val="22"/>
              </w:rPr>
              <w:t>Elektronikusan b</w:t>
            </w:r>
            <w:r w:rsidR="0013713A" w:rsidRPr="00306FF5">
              <w:rPr>
                <w:rFonts w:ascii="Garamond" w:hAnsi="Garamond"/>
                <w:sz w:val="22"/>
                <w:szCs w:val="22"/>
              </w:rPr>
              <w:t>enyújtott számlákat elfogadnak</w:t>
            </w:r>
            <w:r w:rsidR="0013713A" w:rsidRPr="000C1510">
              <w:rPr>
                <w:rFonts w:ascii="Garamond" w:hAnsi="Garamond"/>
                <w:sz w:val="22"/>
                <w:szCs w:val="22"/>
              </w:rPr>
              <w:br/>
            </w:r>
            <w:r w:rsidR="0013713A" w:rsidRPr="00CC4E78">
              <w:rPr>
                <w:rFonts w:ascii="Helvetica" w:hAnsi="Helvetica" w:cs="Helvetica"/>
                <w:color w:val="336699"/>
                <w:sz w:val="21"/>
                <w:szCs w:val="21"/>
                <w:shd w:val="clear" w:color="auto" w:fill="FFFFFF"/>
              </w:rPr>
              <w:t>X</w:t>
            </w:r>
            <w:r w:rsidRPr="00CC4E78">
              <w:rPr>
                <w:rFonts w:ascii="Helvetica" w:hAnsi="Helvetica" w:cs="Helvetica"/>
                <w:color w:val="336699"/>
                <w:sz w:val="21"/>
                <w:szCs w:val="21"/>
                <w:shd w:val="clear" w:color="auto" w:fill="FFFFFF"/>
              </w:rPr>
              <w:t xml:space="preserve"> A fizetés elektronikus úton történik</w:t>
            </w:r>
          </w:p>
        </w:tc>
      </w:tr>
      <w:tr w:rsidR="00340854" w:rsidRPr="000C1510" w14:paraId="6E9699F9" w14:textId="77777777" w:rsidTr="0055307F">
        <w:tc>
          <w:tcPr>
            <w:tcW w:w="9800" w:type="dxa"/>
            <w:gridSpan w:val="7"/>
            <w:tcBorders>
              <w:top w:val="single" w:sz="4" w:space="0" w:color="auto"/>
              <w:left w:val="nil"/>
              <w:bottom w:val="single" w:sz="4" w:space="0" w:color="auto"/>
              <w:right w:val="nil"/>
            </w:tcBorders>
          </w:tcPr>
          <w:p w14:paraId="2D53454E" w14:textId="77777777" w:rsidR="00340854" w:rsidRPr="000C1510" w:rsidRDefault="00340854">
            <w:pPr>
              <w:spacing w:before="120" w:after="120"/>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VI.3) További információk:</w:t>
            </w:r>
            <w:r w:rsidRPr="000C1510">
              <w:rPr>
                <w:rFonts w:ascii="Garamond" w:hAnsi="Garamond"/>
                <w:sz w:val="22"/>
                <w:szCs w:val="22"/>
              </w:rPr>
              <w:t>2</w:t>
            </w:r>
          </w:p>
        </w:tc>
      </w:tr>
      <w:tr w:rsidR="00340854" w:rsidRPr="000C1510" w14:paraId="1DD0FE1C"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229DE117" w14:textId="77777777" w:rsidR="00340854" w:rsidRPr="000C1510" w:rsidRDefault="00340854">
            <w:pPr>
              <w:ind w:left="56" w:right="56"/>
              <w:rPr>
                <w:rFonts w:ascii="Garamond" w:hAnsi="Garamond"/>
                <w:sz w:val="22"/>
                <w:szCs w:val="22"/>
              </w:rPr>
            </w:pPr>
            <w:r w:rsidRPr="000C1510">
              <w:rPr>
                <w:rFonts w:ascii="Garamond" w:hAnsi="Garamond"/>
                <w:sz w:val="22"/>
                <w:szCs w:val="22"/>
              </w:rPr>
              <w:t xml:space="preserve"> </w:t>
            </w:r>
            <w:r w:rsidRPr="000C1510">
              <w:rPr>
                <w:rFonts w:ascii="Garamond" w:hAnsi="Garamond"/>
                <w:b/>
                <w:bCs/>
                <w:sz w:val="22"/>
                <w:szCs w:val="22"/>
              </w:rPr>
              <w:t>VI.3.1) Az ajánlatok értékelési szempontok szerinti tartalmi elemeinek értékelése során adható pontszám:</w:t>
            </w:r>
            <w:r w:rsidRPr="000C1510">
              <w:rPr>
                <w:rFonts w:ascii="Garamond" w:hAnsi="Garamond"/>
                <w:sz w:val="22"/>
                <w:szCs w:val="22"/>
              </w:rPr>
              <w:t>2</w:t>
            </w:r>
            <w:r w:rsidR="004739A4" w:rsidRPr="000C1510">
              <w:rPr>
                <w:rFonts w:ascii="Garamond" w:hAnsi="Garamond"/>
                <w:sz w:val="22"/>
                <w:szCs w:val="22"/>
              </w:rPr>
              <w:t xml:space="preserve"> </w:t>
            </w:r>
            <w:r w:rsidR="004739A4" w:rsidRPr="00CC4E78">
              <w:rPr>
                <w:rFonts w:ascii="Helvetica" w:hAnsi="Helvetica" w:cs="Helvetica"/>
                <w:color w:val="336699"/>
                <w:sz w:val="21"/>
                <w:szCs w:val="21"/>
                <w:shd w:val="clear" w:color="auto" w:fill="FFFFFF"/>
              </w:rPr>
              <w:t>0-100</w:t>
            </w:r>
          </w:p>
        </w:tc>
      </w:tr>
      <w:tr w:rsidR="00340854" w:rsidRPr="000C1510" w14:paraId="4BACBB30"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75B127F9" w14:textId="2E6FE4E4" w:rsidR="004739A4" w:rsidRPr="000C1510" w:rsidRDefault="00340854" w:rsidP="004739A4">
            <w:pPr>
              <w:ind w:left="56" w:right="56"/>
              <w:rPr>
                <w:rFonts w:ascii="Garamond" w:hAnsi="Garamond"/>
                <w:color w:val="2E74B5" w:themeColor="accent1" w:themeShade="BF"/>
                <w:sz w:val="22"/>
                <w:szCs w:val="22"/>
              </w:rPr>
            </w:pPr>
            <w:r w:rsidRPr="000C1510">
              <w:rPr>
                <w:rFonts w:ascii="Garamond" w:hAnsi="Garamond"/>
                <w:color w:val="2E74B5" w:themeColor="accent1" w:themeShade="BF"/>
                <w:sz w:val="22"/>
                <w:szCs w:val="22"/>
              </w:rPr>
              <w:lastRenderedPageBreak/>
              <w:t xml:space="preserve"> </w:t>
            </w:r>
            <w:r w:rsidRPr="000C1510">
              <w:rPr>
                <w:rFonts w:ascii="Garamond" w:hAnsi="Garamond"/>
                <w:b/>
                <w:bCs/>
                <w:sz w:val="22"/>
                <w:szCs w:val="22"/>
              </w:rPr>
              <w:t>VI.3.2) A módszer(</w:t>
            </w:r>
            <w:proofErr w:type="spellStart"/>
            <w:r w:rsidRPr="000C1510">
              <w:rPr>
                <w:rFonts w:ascii="Garamond" w:hAnsi="Garamond"/>
                <w:b/>
                <w:bCs/>
                <w:sz w:val="22"/>
                <w:szCs w:val="22"/>
              </w:rPr>
              <w:t>ek</w:t>
            </w:r>
            <w:proofErr w:type="spellEnd"/>
            <w:r w:rsidRPr="000C1510">
              <w:rPr>
                <w:rFonts w:ascii="Garamond" w:hAnsi="Garamond"/>
                <w:b/>
                <w:bCs/>
                <w:sz w:val="22"/>
                <w:szCs w:val="22"/>
              </w:rPr>
              <w:t>) meghatározása, amellyel megadja a VI.3.1) pont szerinti ponthatárok közötti pontszámot:</w:t>
            </w:r>
          </w:p>
          <w:p w14:paraId="15ACD872" w14:textId="77777777" w:rsidR="007B57F5" w:rsidRPr="000C1510" w:rsidRDefault="007B57F5" w:rsidP="004739A4">
            <w:pPr>
              <w:ind w:left="56" w:right="56"/>
              <w:rPr>
                <w:rFonts w:ascii="Garamond" w:hAnsi="Garamond"/>
                <w:color w:val="2E74B5" w:themeColor="accent1" w:themeShade="BF"/>
                <w:sz w:val="22"/>
                <w:szCs w:val="22"/>
              </w:rPr>
            </w:pPr>
          </w:p>
          <w:p w14:paraId="56CB06B9" w14:textId="77777777" w:rsidR="00C96268" w:rsidRDefault="00FF5040" w:rsidP="006A44FE">
            <w:pPr>
              <w:ind w:left="56" w:right="56"/>
              <w:jc w:val="both"/>
              <w:rPr>
                <w:rFonts w:ascii="Helvetica" w:hAnsi="Helvetica" w:cs="Helvetica"/>
                <w:color w:val="336699"/>
                <w:sz w:val="21"/>
                <w:szCs w:val="21"/>
                <w:shd w:val="clear" w:color="auto" w:fill="FFFFFF"/>
              </w:rPr>
            </w:pPr>
            <w:r w:rsidRPr="00CC4E78">
              <w:rPr>
                <w:rFonts w:ascii="Helvetica" w:hAnsi="Helvetica" w:cs="Helvetica"/>
                <w:color w:val="336699"/>
                <w:sz w:val="21"/>
                <w:szCs w:val="21"/>
                <w:shd w:val="clear" w:color="auto" w:fill="FFFFFF"/>
              </w:rPr>
              <w:t>Ajánlatkérő tárgyi közbeszerzési eljárás esetében a benyújtott ajánlatokat a Kbt. 76. § (2) bekezdés c) pontjában a legjobb ár-érték arány elve alapján értékeli a felhívás II.2.5) pontjában foglalt értékelési szempontok szerint.</w:t>
            </w:r>
          </w:p>
          <w:p w14:paraId="09959CCB" w14:textId="24A48690" w:rsidR="006A44FE" w:rsidRPr="006A44FE" w:rsidRDefault="006A44FE" w:rsidP="006A44FE">
            <w:pPr>
              <w:ind w:left="56" w:right="56"/>
              <w:jc w:val="both"/>
              <w:rPr>
                <w:rFonts w:ascii="Helvetica" w:hAnsi="Helvetica" w:cs="Helvetica"/>
                <w:color w:val="336699"/>
                <w:sz w:val="21"/>
                <w:szCs w:val="21"/>
                <w:shd w:val="clear" w:color="auto" w:fill="FFFFFF"/>
              </w:rPr>
            </w:pPr>
          </w:p>
        </w:tc>
      </w:tr>
      <w:tr w:rsidR="004656A0" w:rsidRPr="004656A0" w14:paraId="6033AD06"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C95F70E" w14:textId="7E818240" w:rsidR="0023508A" w:rsidRPr="00C23265" w:rsidRDefault="00340854" w:rsidP="00C23265">
            <w:pPr>
              <w:ind w:left="56" w:right="56"/>
              <w:jc w:val="both"/>
              <w:rPr>
                <w:rFonts w:ascii="Garamond" w:hAnsi="Garamond"/>
                <w:sz w:val="22"/>
                <w:szCs w:val="22"/>
              </w:rPr>
            </w:pPr>
            <w:r w:rsidRPr="00A15253">
              <w:rPr>
                <w:rFonts w:ascii="Garamond" w:hAnsi="Garamond"/>
                <w:b/>
                <w:bCs/>
                <w:sz w:val="22"/>
                <w:szCs w:val="22"/>
              </w:rPr>
              <w:t xml:space="preserve"> VI.3.3) </w:t>
            </w:r>
            <w:commentRangeStart w:id="21"/>
            <w:r w:rsidRPr="00A15253">
              <w:rPr>
                <w:rFonts w:ascii="Garamond" w:hAnsi="Garamond"/>
                <w:b/>
                <w:bCs/>
                <w:sz w:val="22"/>
                <w:szCs w:val="22"/>
              </w:rPr>
              <w:t>Az ajánlati biztosíték2</w:t>
            </w:r>
            <w:commentRangeEnd w:id="21"/>
            <w:r w:rsidR="000A06ED">
              <w:rPr>
                <w:rStyle w:val="Jegyzethivatkozs"/>
              </w:rPr>
              <w:commentReference w:id="21"/>
            </w:r>
            <w:r w:rsidRPr="004656A0">
              <w:rPr>
                <w:rFonts w:ascii="Garamond" w:hAnsi="Garamond"/>
                <w:color w:val="FF0000"/>
                <w:sz w:val="22"/>
                <w:szCs w:val="22"/>
              </w:rPr>
              <w:br/>
            </w:r>
            <w:r w:rsidRPr="00A15253">
              <w:rPr>
                <w:rFonts w:ascii="Garamond" w:hAnsi="Garamond"/>
                <w:sz w:val="22"/>
                <w:szCs w:val="22"/>
              </w:rPr>
              <w:t xml:space="preserve">Az eljárásban való részvétel ajánlati biztosíték adásához kötött. </w:t>
            </w:r>
            <w:r w:rsidRPr="00A15253">
              <w:rPr>
                <w:rFonts w:ascii="Garamond" w:hAnsi="Garamond"/>
                <w:sz w:val="22"/>
                <w:szCs w:val="22"/>
              </w:rPr>
              <w:br/>
              <w:t>Az ajánlati biztosíték mértéke:</w:t>
            </w:r>
            <w:r w:rsidR="003B0154" w:rsidRPr="00A15253">
              <w:rPr>
                <w:rFonts w:ascii="Garamond" w:hAnsi="Garamond"/>
                <w:sz w:val="22"/>
                <w:szCs w:val="22"/>
              </w:rPr>
              <w:t xml:space="preserve"> </w:t>
            </w:r>
            <w:r w:rsidR="00E657C4">
              <w:rPr>
                <w:rFonts w:ascii="Helvetica" w:hAnsi="Helvetica" w:cs="Helvetica"/>
                <w:color w:val="336699"/>
                <w:sz w:val="21"/>
                <w:szCs w:val="21"/>
                <w:shd w:val="clear" w:color="auto" w:fill="FFFFFF"/>
              </w:rPr>
              <w:t>……………………</w:t>
            </w:r>
            <w:r w:rsidR="00A15253" w:rsidRPr="00A15253">
              <w:rPr>
                <w:rFonts w:ascii="Helvetica" w:hAnsi="Helvetica" w:cs="Helvetica"/>
                <w:color w:val="336699"/>
                <w:sz w:val="21"/>
                <w:szCs w:val="21"/>
                <w:shd w:val="clear" w:color="auto" w:fill="FFFFFF"/>
              </w:rPr>
              <w:t>,- Ft</w:t>
            </w:r>
            <w:r w:rsidRPr="00A15253">
              <w:rPr>
                <w:rFonts w:ascii="Garamond" w:hAnsi="Garamond"/>
                <w:sz w:val="22"/>
                <w:szCs w:val="22"/>
              </w:rPr>
              <w:br/>
              <w:t>A befizetés helye: vagy az ajánlatkérő fizetési számlaszáma:</w:t>
            </w:r>
            <w:r w:rsidR="00FC54D0" w:rsidRPr="00A15253">
              <w:rPr>
                <w:rFonts w:ascii="Garamond" w:hAnsi="Garamond"/>
                <w:sz w:val="22"/>
                <w:szCs w:val="22"/>
              </w:rPr>
              <w:t xml:space="preserve"> </w:t>
            </w:r>
            <w:r w:rsidR="00E657C4">
              <w:rPr>
                <w:rFonts w:ascii="Helvetica" w:hAnsi="Helvetica" w:cs="Helvetica"/>
                <w:color w:val="336699"/>
                <w:sz w:val="21"/>
                <w:szCs w:val="21"/>
                <w:shd w:val="clear" w:color="auto" w:fill="FFFFFF"/>
              </w:rPr>
              <w:t>………………………………</w:t>
            </w:r>
            <w:r w:rsidRPr="00A15253">
              <w:rPr>
                <w:rFonts w:ascii="Garamond" w:hAnsi="Garamond"/>
                <w:sz w:val="22"/>
                <w:szCs w:val="22"/>
              </w:rPr>
              <w:br/>
              <w:t>Az ajánlati biztosíték befizetése (teljesítése) igazolásának módja:</w:t>
            </w:r>
            <w:r w:rsidR="0023508A" w:rsidRPr="00A15253">
              <w:rPr>
                <w:rFonts w:ascii="Garamond" w:hAnsi="Garamond"/>
                <w:sz w:val="22"/>
                <w:szCs w:val="22"/>
              </w:rPr>
              <w:t xml:space="preserve"> </w:t>
            </w:r>
            <w:r w:rsidR="0055601B" w:rsidRPr="00C23265">
              <w:rPr>
                <w:rFonts w:ascii="Helvetica" w:hAnsi="Helvetica" w:cs="Helvetica"/>
                <w:color w:val="336699"/>
                <w:sz w:val="21"/>
                <w:szCs w:val="21"/>
                <w:shd w:val="clear" w:color="auto" w:fill="FFFFFF"/>
              </w:rPr>
              <w:t xml:space="preserve">A Kbt. 54. </w:t>
            </w:r>
            <w:r w:rsidR="0055601B" w:rsidRPr="00C23265">
              <w:rPr>
                <w:rFonts w:ascii="Helvetica" w:hAnsi="Helvetica" w:cs="Helvetica" w:hint="eastAsia"/>
                <w:color w:val="336699"/>
                <w:sz w:val="21"/>
                <w:szCs w:val="21"/>
                <w:shd w:val="clear" w:color="auto" w:fill="FFFFFF"/>
              </w:rPr>
              <w:t>§</w:t>
            </w:r>
            <w:r w:rsidR="0055601B" w:rsidRPr="00C23265">
              <w:rPr>
                <w:rFonts w:ascii="Helvetica" w:hAnsi="Helvetica" w:cs="Helvetica"/>
                <w:color w:val="336699"/>
                <w:sz w:val="21"/>
                <w:szCs w:val="21"/>
                <w:shd w:val="clear" w:color="auto" w:fill="FFFFFF"/>
              </w:rPr>
              <w:t xml:space="preserve"> (2) </w:t>
            </w:r>
            <w:proofErr w:type="spellStart"/>
            <w:r w:rsidR="0055601B" w:rsidRPr="00C23265">
              <w:rPr>
                <w:rFonts w:ascii="Helvetica" w:hAnsi="Helvetica" w:cs="Helvetica"/>
                <w:color w:val="336699"/>
                <w:sz w:val="21"/>
                <w:szCs w:val="21"/>
                <w:shd w:val="clear" w:color="auto" w:fill="FFFFFF"/>
              </w:rPr>
              <w:t>bek</w:t>
            </w:r>
            <w:proofErr w:type="spellEnd"/>
            <w:r w:rsidR="0055601B" w:rsidRPr="00C23265">
              <w:rPr>
                <w:rFonts w:ascii="Helvetica" w:hAnsi="Helvetica" w:cs="Helvetica"/>
                <w:color w:val="336699"/>
                <w:sz w:val="21"/>
                <w:szCs w:val="21"/>
                <w:shd w:val="clear" w:color="auto" w:fill="FFFFFF"/>
              </w:rPr>
              <w:t>.</w:t>
            </w:r>
            <w:r w:rsidR="00C23265" w:rsidRPr="00C23265">
              <w:rPr>
                <w:rFonts w:ascii="Helvetica" w:hAnsi="Helvetica" w:cs="Helvetica"/>
                <w:color w:val="336699"/>
                <w:sz w:val="21"/>
                <w:szCs w:val="21"/>
                <w:shd w:val="clear" w:color="auto" w:fill="FFFFFF"/>
              </w:rPr>
              <w:t xml:space="preserve"> rendelkezéseit</w:t>
            </w:r>
            <w:r w:rsidR="0055601B" w:rsidRPr="0055601B">
              <w:rPr>
                <w:rFonts w:ascii="Helvetica" w:hAnsi="Helvetica" w:cs="Helvetica"/>
                <w:color w:val="336699"/>
                <w:sz w:val="21"/>
                <w:szCs w:val="21"/>
                <w:shd w:val="clear" w:color="auto" w:fill="FFFFFF"/>
              </w:rPr>
              <w:t xml:space="preserve"> figyelembe v</w:t>
            </w:r>
            <w:r w:rsidR="00C23265" w:rsidRPr="00C23265">
              <w:rPr>
                <w:rFonts w:ascii="Helvetica" w:hAnsi="Helvetica" w:cs="Helvetica"/>
                <w:color w:val="336699"/>
                <w:sz w:val="21"/>
                <w:szCs w:val="21"/>
                <w:shd w:val="clear" w:color="auto" w:fill="FFFFFF"/>
              </w:rPr>
              <w:t>é</w:t>
            </w:r>
            <w:r w:rsidR="0055601B" w:rsidRPr="0055601B">
              <w:rPr>
                <w:rFonts w:ascii="Helvetica" w:hAnsi="Helvetica" w:cs="Helvetica"/>
                <w:color w:val="336699"/>
                <w:sz w:val="21"/>
                <w:szCs w:val="21"/>
                <w:shd w:val="clear" w:color="auto" w:fill="FFFFFF"/>
              </w:rPr>
              <w:t xml:space="preserve">ve, "az </w:t>
            </w:r>
            <w:r w:rsidR="00C23265" w:rsidRPr="00C23265">
              <w:rPr>
                <w:rFonts w:ascii="Helvetica" w:hAnsi="Helvetica" w:cs="Helvetica"/>
                <w:color w:val="336699"/>
                <w:sz w:val="21"/>
                <w:szCs w:val="21"/>
                <w:shd w:val="clear" w:color="auto" w:fill="FFFFFF"/>
              </w:rPr>
              <w:t>ajánlati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biztosíték</w:t>
            </w:r>
            <w:r w:rsidR="0055601B" w:rsidRPr="0055601B">
              <w:rPr>
                <w:rFonts w:ascii="Helvetica" w:hAnsi="Helvetica" w:cs="Helvetica"/>
                <w:color w:val="336699"/>
                <w:sz w:val="21"/>
                <w:szCs w:val="21"/>
                <w:shd w:val="clear" w:color="auto" w:fill="FFFFFF"/>
              </w:rPr>
              <w:t xml:space="preserve"> az </w:t>
            </w:r>
            <w:r w:rsidR="00C23265" w:rsidRPr="00C23265">
              <w:rPr>
                <w:rFonts w:ascii="Helvetica" w:hAnsi="Helvetica" w:cs="Helvetica"/>
                <w:color w:val="336699"/>
                <w:sz w:val="21"/>
                <w:szCs w:val="21"/>
                <w:shd w:val="clear" w:color="auto" w:fill="FFFFFF"/>
              </w:rPr>
              <w:t>ajánlattevő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választása</w:t>
            </w:r>
            <w:r w:rsidR="0055601B" w:rsidRPr="0055601B">
              <w:rPr>
                <w:rFonts w:ascii="Helvetica" w:hAnsi="Helvetica" w:cs="Helvetica"/>
                <w:color w:val="336699"/>
                <w:sz w:val="21"/>
                <w:szCs w:val="21"/>
                <w:shd w:val="clear" w:color="auto" w:fill="FFFFFF"/>
              </w:rPr>
              <w:t xml:space="preserve"> szerint</w:t>
            </w:r>
            <w:r w:rsidR="00C23265" w:rsidRPr="00C23265">
              <w:rPr>
                <w:rFonts w:ascii="Helvetica" w:hAnsi="Helvetica" w:cs="Helvetica"/>
                <w:color w:val="336699"/>
                <w:sz w:val="21"/>
                <w:szCs w:val="21"/>
                <w:shd w:val="clear" w:color="auto" w:fill="FFFFFF"/>
              </w:rPr>
              <w:t xml:space="preserve"> teljesíthető</w:t>
            </w:r>
            <w:r w:rsidR="0055601B" w:rsidRPr="0055601B">
              <w:rPr>
                <w:rFonts w:ascii="Helvetica" w:hAnsi="Helvetica" w:cs="Helvetica"/>
                <w:color w:val="336699"/>
                <w:sz w:val="21"/>
                <w:szCs w:val="21"/>
                <w:shd w:val="clear" w:color="auto" w:fill="FFFFFF"/>
              </w:rPr>
              <w:t xml:space="preserve"> az el</w:t>
            </w:r>
            <w:r w:rsidR="0055601B" w:rsidRPr="0055601B">
              <w:rPr>
                <w:rFonts w:ascii="Helvetica" w:hAnsi="Helvetica" w:cs="Helvetica" w:hint="eastAsia"/>
                <w:color w:val="336699"/>
                <w:sz w:val="21"/>
                <w:szCs w:val="21"/>
                <w:shd w:val="clear" w:color="auto" w:fill="FFFFFF"/>
              </w:rPr>
              <w:t>ő</w:t>
            </w:r>
            <w:r w:rsidR="0055601B" w:rsidRPr="0055601B">
              <w:rPr>
                <w:rFonts w:ascii="Helvetica" w:hAnsi="Helvetica" w:cs="Helvetica"/>
                <w:color w:val="336699"/>
                <w:sz w:val="21"/>
                <w:szCs w:val="21"/>
                <w:shd w:val="clear" w:color="auto" w:fill="FFFFFF"/>
              </w:rPr>
              <w:t xml:space="preserve">irt </w:t>
            </w:r>
            <w:r w:rsidR="00C23265" w:rsidRPr="00C23265">
              <w:rPr>
                <w:rFonts w:ascii="Helvetica" w:hAnsi="Helvetica" w:cs="Helvetica"/>
                <w:color w:val="336699"/>
                <w:sz w:val="21"/>
                <w:szCs w:val="21"/>
                <w:shd w:val="clear" w:color="auto" w:fill="FFFFFF"/>
              </w:rPr>
              <w:t>pénzösszegnek</w:t>
            </w:r>
            <w:r w:rsidR="0055601B" w:rsidRPr="0055601B">
              <w:rPr>
                <w:rFonts w:ascii="Helvetica" w:hAnsi="Helvetica" w:cs="Helvetica"/>
                <w:color w:val="336699"/>
                <w:sz w:val="21"/>
                <w:szCs w:val="21"/>
                <w:shd w:val="clear" w:color="auto" w:fill="FFFFFF"/>
              </w:rPr>
              <w:t xml:space="preserve"> az </w:t>
            </w:r>
            <w:r w:rsidR="00C23265" w:rsidRPr="00C23265">
              <w:rPr>
                <w:rFonts w:ascii="Helvetica" w:hAnsi="Helvetica" w:cs="Helvetica"/>
                <w:color w:val="336699"/>
                <w:sz w:val="21"/>
                <w:szCs w:val="21"/>
                <w:shd w:val="clear" w:color="auto" w:fill="FFFFFF"/>
              </w:rPr>
              <w:t>ajánlatkérő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fizetési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számlájára</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történő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befizetésével</w:t>
            </w:r>
            <w:r w:rsidR="0055601B" w:rsidRPr="0055601B">
              <w:rPr>
                <w:rFonts w:ascii="Helvetica" w:hAnsi="Helvetica" w:cs="Helvetica"/>
                <w:color w:val="336699"/>
                <w:sz w:val="21"/>
                <w:szCs w:val="21"/>
                <w:shd w:val="clear" w:color="auto" w:fill="FFFFFF"/>
              </w:rPr>
              <w:t>,</w:t>
            </w:r>
            <w:r w:rsidR="00C23265" w:rsidRPr="00C23265">
              <w:rPr>
                <w:rFonts w:ascii="Helvetica" w:hAnsi="Helvetica" w:cs="Helvetica"/>
                <w:color w:val="336699"/>
                <w:sz w:val="21"/>
                <w:szCs w:val="21"/>
                <w:shd w:val="clear" w:color="auto" w:fill="FFFFFF"/>
              </w:rPr>
              <w:t xml:space="preserve"> pénzügyi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intézmény</w:t>
            </w:r>
            <w:r w:rsidR="0055601B" w:rsidRPr="0055601B">
              <w:rPr>
                <w:rFonts w:ascii="Helvetica" w:hAnsi="Helvetica" w:cs="Helvetica"/>
                <w:color w:val="336699"/>
                <w:sz w:val="21"/>
                <w:szCs w:val="21"/>
                <w:shd w:val="clear" w:color="auto" w:fill="FFFFFF"/>
              </w:rPr>
              <w:t xml:space="preserve"> vagy </w:t>
            </w:r>
            <w:r w:rsidR="00C23265" w:rsidRPr="00C23265">
              <w:rPr>
                <w:rFonts w:ascii="Helvetica" w:hAnsi="Helvetica" w:cs="Helvetica"/>
                <w:color w:val="336699"/>
                <w:sz w:val="21"/>
                <w:szCs w:val="21"/>
                <w:shd w:val="clear" w:color="auto" w:fill="FFFFFF"/>
              </w:rPr>
              <w:t>biztosító</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által</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vállalt</w:t>
            </w:r>
            <w:r w:rsidR="0055601B" w:rsidRPr="0055601B">
              <w:rPr>
                <w:rFonts w:ascii="Helvetica" w:hAnsi="Helvetica" w:cs="Helvetica"/>
                <w:color w:val="336699"/>
                <w:sz w:val="21"/>
                <w:szCs w:val="21"/>
                <w:shd w:val="clear" w:color="auto" w:fill="FFFFFF"/>
              </w:rPr>
              <w:t xml:space="preserve"> garancia vagy </w:t>
            </w:r>
            <w:r w:rsidR="00C23265" w:rsidRPr="00C23265">
              <w:rPr>
                <w:rFonts w:ascii="Helvetica" w:hAnsi="Helvetica" w:cs="Helvetica"/>
                <w:color w:val="336699"/>
                <w:sz w:val="21"/>
                <w:szCs w:val="21"/>
                <w:shd w:val="clear" w:color="auto" w:fill="FFFFFF"/>
              </w:rPr>
              <w:t>készfizető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kezesség</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biztosításával</w:t>
            </w:r>
            <w:r w:rsidR="0055601B" w:rsidRPr="0055601B">
              <w:rPr>
                <w:rFonts w:ascii="Helvetica" w:hAnsi="Helvetica" w:cs="Helvetica"/>
                <w:color w:val="336699"/>
                <w:sz w:val="21"/>
                <w:szCs w:val="21"/>
                <w:shd w:val="clear" w:color="auto" w:fill="FFFFFF"/>
              </w:rPr>
              <w:t>,</w:t>
            </w:r>
            <w:r w:rsidR="00C23265" w:rsidRPr="00C23265">
              <w:rPr>
                <w:rFonts w:ascii="Helvetica" w:hAnsi="Helvetica" w:cs="Helvetica"/>
                <w:color w:val="336699"/>
                <w:sz w:val="21"/>
                <w:szCs w:val="21"/>
                <w:shd w:val="clear" w:color="auto" w:fill="FFFFFF"/>
              </w:rPr>
              <w:t xml:space="preserve"> </w:t>
            </w:r>
            <w:r w:rsidR="0055601B" w:rsidRPr="0055601B">
              <w:rPr>
                <w:rFonts w:ascii="Helvetica" w:hAnsi="Helvetica" w:cs="Helvetica"/>
                <w:color w:val="336699"/>
                <w:sz w:val="21"/>
                <w:szCs w:val="21"/>
                <w:shd w:val="clear" w:color="auto" w:fill="FFFFFF"/>
              </w:rPr>
              <w:t xml:space="preserve">vagy biztositasi </w:t>
            </w:r>
            <w:r w:rsidR="00C23265" w:rsidRPr="00C23265">
              <w:rPr>
                <w:rFonts w:ascii="Helvetica" w:hAnsi="Helvetica" w:cs="Helvetica"/>
                <w:color w:val="336699"/>
                <w:sz w:val="21"/>
                <w:szCs w:val="21"/>
                <w:shd w:val="clear" w:color="auto" w:fill="FFFFFF"/>
              </w:rPr>
              <w:t>szerződés</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alapján</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kiállított</w:t>
            </w:r>
            <w:r w:rsidR="0055601B" w:rsidRPr="0055601B">
              <w:rPr>
                <w:rFonts w:ascii="Helvetica" w:hAnsi="Helvetica" w:cs="Helvetica"/>
                <w:color w:val="336699"/>
                <w:sz w:val="21"/>
                <w:szCs w:val="21"/>
                <w:shd w:val="clear" w:color="auto" w:fill="FFFFFF"/>
              </w:rPr>
              <w:t xml:space="preserve"> - </w:t>
            </w:r>
            <w:r w:rsidR="00C23265" w:rsidRPr="00C23265">
              <w:rPr>
                <w:rFonts w:ascii="Helvetica" w:hAnsi="Helvetica" w:cs="Helvetica"/>
                <w:color w:val="336699"/>
                <w:sz w:val="21"/>
                <w:szCs w:val="21"/>
                <w:shd w:val="clear" w:color="auto" w:fill="FFFFFF"/>
              </w:rPr>
              <w:t>készfizető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kezességvállalást</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tartalmazó</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 xml:space="preserve"> kötelezvénnyel</w:t>
            </w:r>
            <w:r w:rsidR="0055601B" w:rsidRPr="0055601B">
              <w:rPr>
                <w:rFonts w:ascii="Helvetica" w:hAnsi="Helvetica" w:cs="Helvetica"/>
                <w:color w:val="336699"/>
                <w:sz w:val="21"/>
                <w:szCs w:val="21"/>
                <w:shd w:val="clear" w:color="auto" w:fill="FFFFFF"/>
              </w:rPr>
              <w:t xml:space="preserve">." A </w:t>
            </w:r>
            <w:r w:rsidR="00C23265" w:rsidRPr="00C23265">
              <w:rPr>
                <w:rFonts w:ascii="Helvetica" w:hAnsi="Helvetica" w:cs="Helvetica"/>
                <w:color w:val="336699"/>
                <w:sz w:val="21"/>
                <w:szCs w:val="21"/>
                <w:shd w:val="clear" w:color="auto" w:fill="FFFFFF"/>
              </w:rPr>
              <w:t>biztosíték</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rendelkezésre</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bocsátásának</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igazolási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módja</w:t>
            </w:r>
            <w:r w:rsidR="0055601B" w:rsidRPr="0055601B">
              <w:rPr>
                <w:rFonts w:ascii="Helvetica" w:hAnsi="Helvetica" w:cs="Helvetica"/>
                <w:color w:val="336699"/>
                <w:sz w:val="21"/>
                <w:szCs w:val="21"/>
                <w:shd w:val="clear" w:color="auto" w:fill="FFFFFF"/>
              </w:rPr>
              <w:t xml:space="preserve">, az </w:t>
            </w:r>
            <w:r w:rsidR="00C23265" w:rsidRPr="00C23265">
              <w:rPr>
                <w:rFonts w:ascii="Helvetica" w:hAnsi="Helvetica" w:cs="Helvetica"/>
                <w:color w:val="336699"/>
                <w:sz w:val="21"/>
                <w:szCs w:val="21"/>
                <w:shd w:val="clear" w:color="auto" w:fill="FFFFFF"/>
              </w:rPr>
              <w:t xml:space="preserve">átutalási </w:t>
            </w:r>
            <w:r w:rsidR="0055601B" w:rsidRPr="0055601B">
              <w:rPr>
                <w:rFonts w:ascii="Helvetica" w:hAnsi="Helvetica" w:cs="Helvetica"/>
                <w:color w:val="336699"/>
                <w:sz w:val="21"/>
                <w:szCs w:val="21"/>
                <w:shd w:val="clear" w:color="auto" w:fill="FFFFFF"/>
              </w:rPr>
              <w:t>/</w:t>
            </w:r>
            <w:r w:rsidR="00C23265" w:rsidRPr="00C23265">
              <w:rPr>
                <w:rFonts w:ascii="Helvetica" w:hAnsi="Helvetica" w:cs="Helvetica"/>
                <w:color w:val="336699"/>
                <w:sz w:val="21"/>
                <w:szCs w:val="21"/>
                <w:shd w:val="clear" w:color="auto" w:fill="FFFFFF"/>
              </w:rPr>
              <w:t>befizetési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igazolást</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garanciát</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kötelezvényt</w:t>
            </w:r>
            <w:r w:rsidR="0055601B" w:rsidRPr="0055601B">
              <w:rPr>
                <w:rFonts w:ascii="Helvetica" w:hAnsi="Helvetica" w:cs="Helvetica"/>
                <w:color w:val="336699"/>
                <w:sz w:val="21"/>
                <w:szCs w:val="21"/>
                <w:shd w:val="clear" w:color="auto" w:fill="FFFFFF"/>
              </w:rPr>
              <w:t xml:space="preserve"> az </w:t>
            </w:r>
            <w:r w:rsidR="00C23265" w:rsidRPr="00C23265">
              <w:rPr>
                <w:rFonts w:ascii="Helvetica" w:hAnsi="Helvetica" w:cs="Helvetica"/>
                <w:color w:val="336699"/>
                <w:sz w:val="21"/>
                <w:szCs w:val="21"/>
                <w:shd w:val="clear" w:color="auto" w:fill="FFFFFF"/>
              </w:rPr>
              <w:t>ajánlathoz</w:t>
            </w:r>
            <w:r w:rsidR="0055601B" w:rsidRPr="0055601B">
              <w:rPr>
                <w:rFonts w:ascii="Helvetica" w:hAnsi="Helvetica" w:cs="Helvetica"/>
                <w:color w:val="336699"/>
                <w:sz w:val="21"/>
                <w:szCs w:val="21"/>
                <w:shd w:val="clear" w:color="auto" w:fill="FFFFFF"/>
              </w:rPr>
              <w:t xml:space="preserve"> kell csatolni, a </w:t>
            </w:r>
            <w:r w:rsidR="00C23265" w:rsidRPr="00C23265">
              <w:rPr>
                <w:rFonts w:ascii="Helvetica" w:hAnsi="Helvetica" w:cs="Helvetica"/>
                <w:color w:val="336699"/>
                <w:sz w:val="21"/>
                <w:szCs w:val="21"/>
                <w:shd w:val="clear" w:color="auto" w:fill="FFFFFF"/>
              </w:rPr>
              <w:t>biztosítéknak</w:t>
            </w:r>
            <w:r w:rsidR="0055601B" w:rsidRPr="0055601B">
              <w:rPr>
                <w:rFonts w:ascii="Helvetica" w:hAnsi="Helvetica" w:cs="Helvetica"/>
                <w:color w:val="336699"/>
                <w:sz w:val="21"/>
                <w:szCs w:val="21"/>
                <w:shd w:val="clear" w:color="auto" w:fill="FFFFFF"/>
              </w:rPr>
              <w:t xml:space="preserve"> az</w:t>
            </w:r>
            <w:r w:rsidR="00C23265" w:rsidRPr="00C23265">
              <w:rPr>
                <w:rFonts w:ascii="Helvetica" w:hAnsi="Helvetica" w:cs="Helvetica"/>
                <w:color w:val="336699"/>
                <w:sz w:val="21"/>
                <w:szCs w:val="21"/>
                <w:shd w:val="clear" w:color="auto" w:fill="FFFFFF"/>
              </w:rPr>
              <w:t xml:space="preserve"> ajánlattételi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határidő</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lejártáig</w:t>
            </w:r>
            <w:r w:rsidR="0055601B" w:rsidRPr="0055601B">
              <w:rPr>
                <w:rFonts w:ascii="Helvetica" w:hAnsi="Helvetica" w:cs="Helvetica"/>
                <w:color w:val="336699"/>
                <w:sz w:val="21"/>
                <w:szCs w:val="21"/>
                <w:shd w:val="clear" w:color="auto" w:fill="FFFFFF"/>
              </w:rPr>
              <w:t xml:space="preserve"> kell </w:t>
            </w:r>
            <w:r w:rsidR="00C23265" w:rsidRPr="00C23265">
              <w:rPr>
                <w:rFonts w:ascii="Helvetica" w:hAnsi="Helvetica" w:cs="Helvetica"/>
                <w:color w:val="336699"/>
                <w:sz w:val="21"/>
                <w:szCs w:val="21"/>
                <w:shd w:val="clear" w:color="auto" w:fill="FFFFFF"/>
              </w:rPr>
              <w:t>beérkezni</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é</w:t>
            </w:r>
            <w:r w:rsidR="0055601B" w:rsidRPr="0055601B">
              <w:rPr>
                <w:rFonts w:ascii="Helvetica" w:hAnsi="Helvetica" w:cs="Helvetica"/>
                <w:color w:val="336699"/>
                <w:sz w:val="21"/>
                <w:szCs w:val="21"/>
                <w:shd w:val="clear" w:color="auto" w:fill="FFFFFF"/>
              </w:rPr>
              <w:t xml:space="preserve">s </w:t>
            </w:r>
            <w:r w:rsidR="00C23265" w:rsidRPr="00C23265">
              <w:rPr>
                <w:rFonts w:ascii="Helvetica" w:hAnsi="Helvetica" w:cs="Helvetica"/>
                <w:color w:val="336699"/>
                <w:sz w:val="21"/>
                <w:szCs w:val="21"/>
                <w:shd w:val="clear" w:color="auto" w:fill="FFFFFF"/>
              </w:rPr>
              <w:t>onnantól</w:t>
            </w:r>
            <w:r w:rsidR="0055601B" w:rsidRPr="0055601B">
              <w:rPr>
                <w:rFonts w:ascii="Helvetica" w:hAnsi="Helvetica" w:cs="Helvetica"/>
                <w:color w:val="336699"/>
                <w:sz w:val="21"/>
                <w:szCs w:val="21"/>
                <w:shd w:val="clear" w:color="auto" w:fill="FFFFFF"/>
              </w:rPr>
              <w:t xml:space="preserve"> </w:t>
            </w:r>
            <w:r w:rsidR="00C23265" w:rsidRPr="00C23265">
              <w:rPr>
                <w:rFonts w:ascii="Helvetica" w:hAnsi="Helvetica" w:cs="Helvetica"/>
                <w:color w:val="336699"/>
                <w:sz w:val="21"/>
                <w:szCs w:val="21"/>
                <w:shd w:val="clear" w:color="auto" w:fill="FFFFFF"/>
              </w:rPr>
              <w:t>számított</w:t>
            </w:r>
            <w:r w:rsidR="0055601B" w:rsidRPr="0055601B">
              <w:rPr>
                <w:rFonts w:ascii="Helvetica" w:hAnsi="Helvetica" w:cs="Helvetica"/>
                <w:color w:val="336699"/>
                <w:sz w:val="21"/>
                <w:szCs w:val="21"/>
                <w:shd w:val="clear" w:color="auto" w:fill="FFFFFF"/>
              </w:rPr>
              <w:t xml:space="preserve"> 60. napon 24.00 </w:t>
            </w:r>
            <w:r w:rsidR="00C23265" w:rsidRPr="00C23265">
              <w:rPr>
                <w:rFonts w:ascii="Helvetica" w:hAnsi="Helvetica" w:cs="Helvetica"/>
                <w:color w:val="336699"/>
                <w:sz w:val="21"/>
                <w:szCs w:val="21"/>
                <w:shd w:val="clear" w:color="auto" w:fill="FFFFFF"/>
              </w:rPr>
              <w:t>óráig lehívhatónak</w:t>
            </w:r>
            <w:r w:rsidR="0055601B" w:rsidRPr="00C23265">
              <w:rPr>
                <w:rFonts w:ascii="Helvetica" w:hAnsi="Helvetica" w:cs="Helvetica"/>
                <w:color w:val="336699"/>
                <w:sz w:val="21"/>
                <w:szCs w:val="21"/>
                <w:shd w:val="clear" w:color="auto" w:fill="FFFFFF"/>
              </w:rPr>
              <w:t xml:space="preserve"> kell lennie.</w:t>
            </w:r>
          </w:p>
        </w:tc>
      </w:tr>
      <w:tr w:rsidR="004656A0" w:rsidRPr="004656A0" w14:paraId="507807CB" w14:textId="77777777" w:rsidTr="0055307F">
        <w:tc>
          <w:tcPr>
            <w:tcW w:w="9800" w:type="dxa"/>
            <w:gridSpan w:val="7"/>
            <w:tcBorders>
              <w:top w:val="single" w:sz="4" w:space="0" w:color="auto"/>
              <w:left w:val="single" w:sz="4" w:space="0" w:color="auto"/>
              <w:bottom w:val="single" w:sz="4" w:space="0" w:color="auto"/>
              <w:right w:val="single" w:sz="4" w:space="0" w:color="auto"/>
            </w:tcBorders>
          </w:tcPr>
          <w:p w14:paraId="3981B052" w14:textId="0DFB6F56" w:rsidR="00FF5040" w:rsidRPr="004656A0" w:rsidRDefault="00340854" w:rsidP="00FF5040">
            <w:pPr>
              <w:ind w:left="56" w:right="56"/>
              <w:rPr>
                <w:rFonts w:ascii="Garamond" w:hAnsi="Garamond"/>
                <w:b/>
                <w:bCs/>
                <w:sz w:val="22"/>
                <w:szCs w:val="22"/>
              </w:rPr>
            </w:pPr>
            <w:r w:rsidRPr="004656A0">
              <w:rPr>
                <w:rFonts w:ascii="Garamond" w:hAnsi="Garamond"/>
                <w:sz w:val="22"/>
                <w:szCs w:val="22"/>
              </w:rPr>
              <w:t xml:space="preserve"> </w:t>
            </w:r>
            <w:r w:rsidRPr="004656A0">
              <w:rPr>
                <w:rFonts w:ascii="Garamond" w:hAnsi="Garamond"/>
                <w:b/>
                <w:bCs/>
                <w:sz w:val="22"/>
                <w:szCs w:val="22"/>
              </w:rPr>
              <w:t xml:space="preserve">VI.3.4) További információk: </w:t>
            </w:r>
          </w:p>
          <w:p w14:paraId="38332CA7" w14:textId="679EEB6A" w:rsidR="00355C1E" w:rsidRPr="00CC7720" w:rsidRDefault="00355C1E" w:rsidP="00355C1E">
            <w:pPr>
              <w:pStyle w:val="Listaszerbekezds"/>
              <w:numPr>
                <w:ilvl w:val="0"/>
                <w:numId w:val="8"/>
              </w:numPr>
              <w:ind w:right="56"/>
              <w:jc w:val="both"/>
              <w:rPr>
                <w:rFonts w:ascii="Helvetica" w:eastAsiaTheme="minorEastAsia" w:hAnsi="Helvetica" w:cs="Helvetica"/>
                <w:color w:val="336699"/>
                <w:sz w:val="21"/>
                <w:szCs w:val="21"/>
                <w:shd w:val="clear" w:color="auto" w:fill="FFFFFF"/>
              </w:rPr>
            </w:pPr>
            <w:r w:rsidRPr="00CC7720">
              <w:rPr>
                <w:rFonts w:ascii="Helvetica" w:eastAsiaTheme="minorEastAsia" w:hAnsi="Helvetica" w:cs="Helvetica"/>
                <w:color w:val="336699"/>
                <w:sz w:val="21"/>
                <w:szCs w:val="21"/>
                <w:shd w:val="clear" w:color="auto" w:fill="FFFFFF"/>
              </w:rPr>
              <w:t>Az ajánlathoz (AJ) elektronikus űrlap formájában csatolni kell az alábbi nyilatkozatokat:</w:t>
            </w:r>
          </w:p>
          <w:p w14:paraId="1E44CA4D" w14:textId="77777777"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a Kbt.66. § (2) nyilatkozatot, valamint a 66.§ (5) bekezdés szerinti felolvasólapot,</w:t>
            </w:r>
          </w:p>
          <w:p w14:paraId="5011B853" w14:textId="77777777"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xml:space="preserve">• AT Kbt. 66.§ (6) bekezdés </w:t>
            </w:r>
            <w:proofErr w:type="gramStart"/>
            <w:r w:rsidRPr="00CC7720">
              <w:rPr>
                <w:rFonts w:ascii="Helvetica" w:hAnsi="Helvetica" w:cs="Helvetica"/>
                <w:color w:val="336699"/>
                <w:sz w:val="21"/>
                <w:szCs w:val="21"/>
                <w:shd w:val="clear" w:color="auto" w:fill="FFFFFF"/>
              </w:rPr>
              <w:t>a)-</w:t>
            </w:r>
            <w:proofErr w:type="gramEnd"/>
            <w:r w:rsidRPr="00CC7720">
              <w:rPr>
                <w:rFonts w:ascii="Helvetica" w:hAnsi="Helvetica" w:cs="Helvetica"/>
                <w:color w:val="336699"/>
                <w:sz w:val="21"/>
                <w:szCs w:val="21"/>
                <w:shd w:val="clear" w:color="auto" w:fill="FFFFFF"/>
              </w:rPr>
              <w:t>b) pontjai szerinti nyilatkozatát (nemleges válasz esetén is),</w:t>
            </w:r>
          </w:p>
          <w:p w14:paraId="52D92583" w14:textId="77777777"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a Kbt. 65.§ (7) bekezdés szerinti nyilatkozatot a kapacitást nyújtó szervezet vonatkozásában (nemleges válasz esetén is),</w:t>
            </w:r>
          </w:p>
          <w:p w14:paraId="6F80F8DD" w14:textId="4420F5D1"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a kizáró okokról szóló nyilatkozatokat,</w:t>
            </w:r>
          </w:p>
          <w:p w14:paraId="68C13DC1" w14:textId="1045A401"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folyamatban lévő változásbejegyzési eljárásról (</w:t>
            </w:r>
            <w:proofErr w:type="spellStart"/>
            <w:r w:rsidRPr="00CC7720">
              <w:rPr>
                <w:rFonts w:ascii="Helvetica" w:hAnsi="Helvetica" w:cs="Helvetica"/>
                <w:color w:val="336699"/>
                <w:sz w:val="21"/>
                <w:szCs w:val="21"/>
                <w:shd w:val="clear" w:color="auto" w:fill="FFFFFF"/>
              </w:rPr>
              <w:t>vbe</w:t>
            </w:r>
            <w:proofErr w:type="spellEnd"/>
            <w:r w:rsidRPr="00CC7720">
              <w:rPr>
                <w:rFonts w:ascii="Helvetica" w:hAnsi="Helvetica" w:cs="Helvetica"/>
                <w:color w:val="336699"/>
                <w:sz w:val="21"/>
                <w:szCs w:val="21"/>
                <w:shd w:val="clear" w:color="auto" w:fill="FFFFFF"/>
              </w:rPr>
              <w:t xml:space="preserve">) szóló nyilatkozatot (nemleges válasz esetén is), AT tekintetében az AJ-hoz csatolni kell </w:t>
            </w:r>
            <w:proofErr w:type="spellStart"/>
            <w:r w:rsidRPr="00CC7720">
              <w:rPr>
                <w:rFonts w:ascii="Helvetica" w:hAnsi="Helvetica" w:cs="Helvetica"/>
                <w:color w:val="336699"/>
                <w:sz w:val="21"/>
                <w:szCs w:val="21"/>
                <w:shd w:val="clear" w:color="auto" w:fill="FFFFFF"/>
              </w:rPr>
              <w:t>vbe</w:t>
            </w:r>
            <w:proofErr w:type="spellEnd"/>
            <w:r w:rsidRPr="00CC7720">
              <w:rPr>
                <w:rFonts w:ascii="Helvetica" w:hAnsi="Helvetica" w:cs="Helvetica"/>
                <w:color w:val="336699"/>
                <w:sz w:val="21"/>
                <w:szCs w:val="21"/>
                <w:shd w:val="clear" w:color="auto" w:fill="FFFFFF"/>
              </w:rPr>
              <w:t xml:space="preserve"> esetén a cégbírósághoz benyújtott </w:t>
            </w:r>
            <w:proofErr w:type="spellStart"/>
            <w:proofErr w:type="gramStart"/>
            <w:r w:rsidRPr="00CC7720">
              <w:rPr>
                <w:rFonts w:ascii="Helvetica" w:hAnsi="Helvetica" w:cs="Helvetica"/>
                <w:color w:val="336699"/>
                <w:sz w:val="21"/>
                <w:szCs w:val="21"/>
                <w:shd w:val="clear" w:color="auto" w:fill="FFFFFF"/>
              </w:rPr>
              <w:t>változásbej.i</w:t>
            </w:r>
            <w:proofErr w:type="spellEnd"/>
            <w:proofErr w:type="gramEnd"/>
            <w:r w:rsidRPr="00CC7720">
              <w:rPr>
                <w:rFonts w:ascii="Helvetica" w:hAnsi="Helvetica" w:cs="Helvetica"/>
                <w:color w:val="336699"/>
                <w:sz w:val="21"/>
                <w:szCs w:val="21"/>
                <w:shd w:val="clear" w:color="auto" w:fill="FFFFFF"/>
              </w:rPr>
              <w:t xml:space="preserve"> kérelem és annak érkeztetéséről a cégbíróság által megküldött igazolás </w:t>
            </w:r>
            <w:proofErr w:type="gramStart"/>
            <w:r w:rsidRPr="00CC7720">
              <w:rPr>
                <w:rFonts w:ascii="Helvetica" w:hAnsi="Helvetica" w:cs="Helvetica"/>
                <w:color w:val="336699"/>
                <w:sz w:val="21"/>
                <w:szCs w:val="21"/>
                <w:shd w:val="clear" w:color="auto" w:fill="FFFFFF"/>
              </w:rPr>
              <w:t>másolatát(</w:t>
            </w:r>
            <w:proofErr w:type="gramEnd"/>
            <w:r w:rsidRPr="00CC7720">
              <w:rPr>
                <w:rFonts w:ascii="Helvetica" w:hAnsi="Helvetica" w:cs="Helvetica"/>
                <w:color w:val="336699"/>
                <w:sz w:val="21"/>
                <w:szCs w:val="21"/>
                <w:shd w:val="clear" w:color="auto" w:fill="FFFFFF"/>
              </w:rPr>
              <w:t>Kr. 13. §),</w:t>
            </w:r>
          </w:p>
          <w:p w14:paraId="49A3A5AA" w14:textId="655B793D" w:rsidR="00355C1E"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üzleti titokról szóló nyilatkozatot (nemleges válasz esetén is), AT a Kbt.44.</w:t>
            </w:r>
            <w:proofErr w:type="gramStart"/>
            <w:r w:rsidRPr="00CC7720">
              <w:rPr>
                <w:rFonts w:ascii="Helvetica" w:hAnsi="Helvetica" w:cs="Helvetica"/>
                <w:color w:val="336699"/>
                <w:sz w:val="21"/>
                <w:szCs w:val="21"/>
                <w:shd w:val="clear" w:color="auto" w:fill="FFFFFF"/>
              </w:rPr>
              <w:t>§(1)</w:t>
            </w:r>
            <w:proofErr w:type="spellStart"/>
            <w:r w:rsidRPr="00CC7720">
              <w:rPr>
                <w:rFonts w:ascii="Helvetica" w:hAnsi="Helvetica" w:cs="Helvetica"/>
                <w:color w:val="336699"/>
                <w:sz w:val="21"/>
                <w:szCs w:val="21"/>
                <w:shd w:val="clear" w:color="auto" w:fill="FFFFFF"/>
              </w:rPr>
              <w:t>bek</w:t>
            </w:r>
            <w:proofErr w:type="spellEnd"/>
            <w:proofErr w:type="gramEnd"/>
            <w:r w:rsidRPr="00CC7720">
              <w:rPr>
                <w:rFonts w:ascii="Helvetica" w:hAnsi="Helvetica" w:cs="Helvetica"/>
                <w:color w:val="336699"/>
                <w:sz w:val="21"/>
                <w:szCs w:val="21"/>
                <w:shd w:val="clear" w:color="auto" w:fill="FFFFFF"/>
              </w:rPr>
              <w:t xml:space="preserve"> szerint az AJ-ban elkülönített módon elhelyezett üzleti titkot tartalmazó iratok nyilvánosságra hozatalát megtilthatja (EKR-ben erre </w:t>
            </w:r>
            <w:proofErr w:type="spellStart"/>
            <w:r w:rsidRPr="00CC7720">
              <w:rPr>
                <w:rFonts w:ascii="Helvetica" w:hAnsi="Helvetica" w:cs="Helvetica"/>
                <w:color w:val="336699"/>
                <w:sz w:val="21"/>
                <w:szCs w:val="21"/>
                <w:shd w:val="clear" w:color="auto" w:fill="FFFFFF"/>
              </w:rPr>
              <w:t>szolg</w:t>
            </w:r>
            <w:proofErr w:type="spellEnd"/>
            <w:r w:rsidRPr="00CC7720">
              <w:rPr>
                <w:rFonts w:ascii="Helvetica" w:hAnsi="Helvetica" w:cs="Helvetica"/>
                <w:color w:val="336699"/>
                <w:sz w:val="21"/>
                <w:szCs w:val="21"/>
                <w:shd w:val="clear" w:color="auto" w:fill="FFFFFF"/>
              </w:rPr>
              <w:t xml:space="preserve">. funkció </w:t>
            </w:r>
            <w:proofErr w:type="spellStart"/>
            <w:r w:rsidRPr="00CC7720">
              <w:rPr>
                <w:rFonts w:ascii="Helvetica" w:hAnsi="Helvetica" w:cs="Helvetica"/>
                <w:color w:val="336699"/>
                <w:sz w:val="21"/>
                <w:szCs w:val="21"/>
                <w:shd w:val="clear" w:color="auto" w:fill="FFFFFF"/>
              </w:rPr>
              <w:t>alk</w:t>
            </w:r>
            <w:proofErr w:type="spellEnd"/>
            <w:r w:rsidRPr="00CC7720">
              <w:rPr>
                <w:rFonts w:ascii="Helvetica" w:hAnsi="Helvetica" w:cs="Helvetica"/>
                <w:color w:val="336699"/>
                <w:sz w:val="21"/>
                <w:szCs w:val="21"/>
                <w:shd w:val="clear" w:color="auto" w:fill="FFFFFF"/>
              </w:rPr>
              <w:t xml:space="preserve">.) Ezzel kapcsolatban AK felhívja az </w:t>
            </w:r>
            <w:proofErr w:type="spellStart"/>
            <w:r w:rsidRPr="00CC7720">
              <w:rPr>
                <w:rFonts w:ascii="Helvetica" w:hAnsi="Helvetica" w:cs="Helvetica"/>
                <w:color w:val="336699"/>
                <w:sz w:val="21"/>
                <w:szCs w:val="21"/>
                <w:shd w:val="clear" w:color="auto" w:fill="FFFFFF"/>
              </w:rPr>
              <w:t>ATk</w:t>
            </w:r>
            <w:proofErr w:type="spellEnd"/>
            <w:r w:rsidRPr="00CC7720">
              <w:rPr>
                <w:rFonts w:ascii="Helvetica" w:hAnsi="Helvetica" w:cs="Helvetica"/>
                <w:color w:val="336699"/>
                <w:sz w:val="21"/>
                <w:szCs w:val="21"/>
                <w:shd w:val="clear" w:color="auto" w:fill="FFFFFF"/>
              </w:rPr>
              <w:t xml:space="preserve"> figyelmét a Kbt.44.</w:t>
            </w:r>
            <w:proofErr w:type="gramStart"/>
            <w:r w:rsidRPr="00CC7720">
              <w:rPr>
                <w:rFonts w:ascii="Helvetica" w:hAnsi="Helvetica" w:cs="Helvetica"/>
                <w:color w:val="336699"/>
                <w:sz w:val="21"/>
                <w:szCs w:val="21"/>
                <w:shd w:val="clear" w:color="auto" w:fill="FFFFFF"/>
              </w:rPr>
              <w:t>§(2)</w:t>
            </w:r>
            <w:proofErr w:type="spellStart"/>
            <w:r w:rsidRPr="00CC7720">
              <w:rPr>
                <w:rFonts w:ascii="Helvetica" w:hAnsi="Helvetica" w:cs="Helvetica"/>
                <w:color w:val="336699"/>
                <w:sz w:val="21"/>
                <w:szCs w:val="21"/>
                <w:shd w:val="clear" w:color="auto" w:fill="FFFFFF"/>
              </w:rPr>
              <w:t>bek</w:t>
            </w:r>
            <w:proofErr w:type="spellEnd"/>
            <w:r w:rsidRPr="00CC7720">
              <w:rPr>
                <w:rFonts w:ascii="Helvetica" w:hAnsi="Helvetica" w:cs="Helvetica"/>
                <w:color w:val="336699"/>
                <w:sz w:val="21"/>
                <w:szCs w:val="21"/>
                <w:shd w:val="clear" w:color="auto" w:fill="FFFFFF"/>
              </w:rPr>
              <w:t>.</w:t>
            </w:r>
            <w:proofErr w:type="gramEnd"/>
            <w:r w:rsidRPr="00CC7720">
              <w:rPr>
                <w:rFonts w:ascii="Helvetica" w:hAnsi="Helvetica" w:cs="Helvetica"/>
                <w:color w:val="336699"/>
                <w:sz w:val="21"/>
                <w:szCs w:val="21"/>
                <w:shd w:val="clear" w:color="auto" w:fill="FFFFFF"/>
              </w:rPr>
              <w:t xml:space="preserve"> foglaltakra.</w:t>
            </w:r>
          </w:p>
          <w:p w14:paraId="3F561E45" w14:textId="6633AD4E" w:rsidR="00FF5040" w:rsidRPr="00CC7720" w:rsidRDefault="00355C1E" w:rsidP="00355C1E">
            <w:pPr>
              <w:ind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a bemutatott szakemberekről szóló nyilatkozatot.</w:t>
            </w:r>
          </w:p>
          <w:p w14:paraId="2B54D178" w14:textId="271CA415" w:rsidR="00730EEC" w:rsidRPr="00CC7720" w:rsidRDefault="00355C1E" w:rsidP="00BB419E">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2</w:t>
            </w:r>
            <w:r w:rsidR="00730EEC" w:rsidRPr="00CC7720">
              <w:rPr>
                <w:rFonts w:ascii="Helvetica" w:hAnsi="Helvetica" w:cs="Helvetica"/>
                <w:color w:val="336699"/>
                <w:sz w:val="21"/>
                <w:szCs w:val="21"/>
                <w:shd w:val="clear" w:color="auto" w:fill="FFFFFF"/>
              </w:rPr>
              <w:t xml:space="preserve">. Közös ajánlattétel esetén az ajánlatban utalni kell az ajánlattételi szándékra, s meg kell nevezni a közös ajánlattevőket, illetve a Kbt. 35. § (2) </w:t>
            </w:r>
            <w:proofErr w:type="spellStart"/>
            <w:r w:rsidR="00730EEC" w:rsidRPr="00CC7720">
              <w:rPr>
                <w:rFonts w:ascii="Helvetica" w:hAnsi="Helvetica" w:cs="Helvetica"/>
                <w:color w:val="336699"/>
                <w:sz w:val="21"/>
                <w:szCs w:val="21"/>
                <w:shd w:val="clear" w:color="auto" w:fill="FFFFFF"/>
              </w:rPr>
              <w:t>bek</w:t>
            </w:r>
            <w:proofErr w:type="spellEnd"/>
            <w:r w:rsidR="00730EEC" w:rsidRPr="00CC7720">
              <w:rPr>
                <w:rFonts w:ascii="Helvetica" w:hAnsi="Helvetica" w:cs="Helvetica"/>
                <w:color w:val="336699"/>
                <w:sz w:val="21"/>
                <w:szCs w:val="21"/>
                <w:shd w:val="clear" w:color="auto" w:fill="FFFFFF"/>
              </w:rPr>
              <w:t>. nyomán az ajánlattevők kötelesek maguk közül egy, a közbeszerzési eljárásban a közös ajánlattevők nevében eljárni jogosult képviselőt megjelölni és a közös ajánlattevők képviseletére meghatalmazni.</w:t>
            </w:r>
          </w:p>
          <w:p w14:paraId="6FF4BD56" w14:textId="77777777" w:rsidR="00730EEC" w:rsidRPr="00CC7720" w:rsidRDefault="00730EEC" w:rsidP="00BB419E">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xml:space="preserve">A meghatalmazásnak ki kell terjednie arra, hogy a közös ajánlattevők képviseletére jogosult </w:t>
            </w:r>
            <w:r w:rsidR="00F93543" w:rsidRPr="00CC7720">
              <w:rPr>
                <w:rFonts w:ascii="Helvetica" w:hAnsi="Helvetica" w:cs="Helvetica"/>
                <w:color w:val="336699"/>
                <w:sz w:val="21"/>
                <w:szCs w:val="21"/>
                <w:shd w:val="clear" w:color="auto" w:fill="FFFFFF"/>
              </w:rPr>
              <w:t>ajánlattevő</w:t>
            </w:r>
            <w:r w:rsidRPr="00CC7720">
              <w:rPr>
                <w:rFonts w:ascii="Helvetica" w:hAnsi="Helvetica" w:cs="Helvetica"/>
                <w:color w:val="336699"/>
                <w:sz w:val="21"/>
                <w:szCs w:val="21"/>
                <w:shd w:val="clear" w:color="auto" w:fill="FFFFFF"/>
              </w:rPr>
              <w:t>̋ adott eljárás tekintetében az EKR-ben elektronikus úton tee</w:t>
            </w:r>
            <w:r w:rsidR="00F93543" w:rsidRPr="00CC7720">
              <w:rPr>
                <w:rFonts w:ascii="Helvetica" w:hAnsi="Helvetica" w:cs="Helvetica"/>
                <w:color w:val="336699"/>
                <w:sz w:val="21"/>
                <w:szCs w:val="21"/>
                <w:shd w:val="clear" w:color="auto" w:fill="FFFFFF"/>
              </w:rPr>
              <w:t xml:space="preserve">ndő </w:t>
            </w:r>
            <w:r w:rsidRPr="00CC7720">
              <w:rPr>
                <w:rFonts w:ascii="Helvetica" w:hAnsi="Helvetica" w:cs="Helvetica"/>
                <w:color w:val="336699"/>
                <w:sz w:val="21"/>
                <w:szCs w:val="21"/>
                <w:shd w:val="clear" w:color="auto" w:fill="FFFFFF"/>
              </w:rPr>
              <w:t xml:space="preserve">nyilatkozatok megtételekor az egyes közös </w:t>
            </w:r>
            <w:proofErr w:type="spellStart"/>
            <w:r w:rsidR="00F93543" w:rsidRPr="00CC7720">
              <w:rPr>
                <w:rFonts w:ascii="Helvetica" w:hAnsi="Helvetica" w:cs="Helvetica"/>
                <w:color w:val="336699"/>
                <w:sz w:val="21"/>
                <w:szCs w:val="21"/>
                <w:shd w:val="clear" w:color="auto" w:fill="FFFFFF"/>
              </w:rPr>
              <w:t>ajánlattevő</w:t>
            </w:r>
            <w:r w:rsidRPr="00CC7720">
              <w:rPr>
                <w:rFonts w:ascii="Helvetica" w:hAnsi="Helvetica" w:cs="Helvetica"/>
                <w:color w:val="336699"/>
                <w:sz w:val="21"/>
                <w:szCs w:val="21"/>
                <w:shd w:val="clear" w:color="auto" w:fill="FFFFFF"/>
              </w:rPr>
              <w:t>̋k</w:t>
            </w:r>
            <w:proofErr w:type="spellEnd"/>
            <w:r w:rsidRPr="00CC7720">
              <w:rPr>
                <w:rFonts w:ascii="Helvetica" w:hAnsi="Helvetica" w:cs="Helvetica"/>
                <w:color w:val="336699"/>
                <w:sz w:val="21"/>
                <w:szCs w:val="21"/>
                <w:shd w:val="clear" w:color="auto" w:fill="FFFFFF"/>
              </w:rPr>
              <w:t xml:space="preserve"> képviseletében eljárhat. </w:t>
            </w:r>
          </w:p>
          <w:p w14:paraId="61AA089C" w14:textId="29FBC2CD" w:rsidR="00730EEC" w:rsidRPr="00CC7720" w:rsidRDefault="00355C1E" w:rsidP="00BB419E">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xml:space="preserve">3. </w:t>
            </w:r>
            <w:r w:rsidR="00BD2090" w:rsidRPr="00CC7720">
              <w:rPr>
                <w:rFonts w:ascii="Helvetica" w:hAnsi="Helvetica" w:cs="Helvetica"/>
                <w:color w:val="336699"/>
                <w:sz w:val="21"/>
                <w:szCs w:val="21"/>
                <w:shd w:val="clear" w:color="auto" w:fill="FFFFFF"/>
              </w:rPr>
              <w:t xml:space="preserve">Ajánlatkérő alkalmazza a Kbt. </w:t>
            </w:r>
            <w:r w:rsidR="0000154B" w:rsidRPr="00CC7720">
              <w:rPr>
                <w:rFonts w:ascii="Helvetica" w:hAnsi="Helvetica" w:cs="Helvetica"/>
                <w:color w:val="336699"/>
                <w:sz w:val="21"/>
                <w:szCs w:val="21"/>
                <w:shd w:val="clear" w:color="auto" w:fill="FFFFFF"/>
              </w:rPr>
              <w:t>114./A. §-</w:t>
            </w:r>
            <w:proofErr w:type="spellStart"/>
            <w:r w:rsidR="0000154B" w:rsidRPr="00CC7720">
              <w:rPr>
                <w:rFonts w:ascii="Helvetica" w:hAnsi="Helvetica" w:cs="Helvetica"/>
                <w:color w:val="336699"/>
                <w:sz w:val="21"/>
                <w:szCs w:val="21"/>
                <w:shd w:val="clear" w:color="auto" w:fill="FFFFFF"/>
              </w:rPr>
              <w:t>ában</w:t>
            </w:r>
            <w:proofErr w:type="spellEnd"/>
            <w:r w:rsidR="0000154B" w:rsidRPr="00CC7720">
              <w:rPr>
                <w:rFonts w:ascii="Helvetica" w:hAnsi="Helvetica" w:cs="Helvetica"/>
                <w:color w:val="336699"/>
                <w:sz w:val="21"/>
                <w:szCs w:val="21"/>
                <w:shd w:val="clear" w:color="auto" w:fill="FFFFFF"/>
              </w:rPr>
              <w:t xml:space="preserve"> foglaltakat, a Kbt. </w:t>
            </w:r>
            <w:r w:rsidR="00BD2090" w:rsidRPr="00CC7720">
              <w:rPr>
                <w:rFonts w:ascii="Helvetica" w:hAnsi="Helvetica" w:cs="Helvetica"/>
                <w:color w:val="336699"/>
                <w:sz w:val="21"/>
                <w:szCs w:val="21"/>
                <w:shd w:val="clear" w:color="auto" w:fill="FFFFFF"/>
              </w:rPr>
              <w:t>81. § (4)-(5) bekezdéseit és</w:t>
            </w:r>
            <w:r w:rsidR="0078539C" w:rsidRPr="00CC7720">
              <w:rPr>
                <w:rFonts w:ascii="Helvetica" w:hAnsi="Helvetica" w:cs="Helvetica"/>
                <w:color w:val="336699"/>
                <w:sz w:val="21"/>
                <w:szCs w:val="21"/>
                <w:shd w:val="clear" w:color="auto" w:fill="FFFFFF"/>
              </w:rPr>
              <w:t xml:space="preserve"> </w:t>
            </w:r>
            <w:r w:rsidR="00BD2090" w:rsidRPr="00CC7720">
              <w:rPr>
                <w:rFonts w:ascii="Helvetica" w:hAnsi="Helvetica" w:cs="Helvetica"/>
                <w:color w:val="336699"/>
                <w:sz w:val="21"/>
                <w:szCs w:val="21"/>
                <w:shd w:val="clear" w:color="auto" w:fill="FFFFFF"/>
              </w:rPr>
              <w:t>a</w:t>
            </w:r>
            <w:r w:rsidR="0052167C" w:rsidRPr="00CC7720">
              <w:rPr>
                <w:rFonts w:ascii="Helvetica" w:hAnsi="Helvetica" w:cs="Helvetica"/>
                <w:color w:val="336699"/>
                <w:sz w:val="21"/>
                <w:szCs w:val="21"/>
                <w:shd w:val="clear" w:color="auto" w:fill="FFFFFF"/>
              </w:rPr>
              <w:t>lkalmazza a</w:t>
            </w:r>
            <w:r w:rsidR="00BD2090" w:rsidRPr="00CC7720">
              <w:rPr>
                <w:rFonts w:ascii="Helvetica" w:hAnsi="Helvetica" w:cs="Helvetica"/>
                <w:color w:val="336699"/>
                <w:sz w:val="21"/>
                <w:szCs w:val="21"/>
                <w:shd w:val="clear" w:color="auto" w:fill="FFFFFF"/>
              </w:rPr>
              <w:t xml:space="preserve"> </w:t>
            </w:r>
            <w:r w:rsidR="00730EEC" w:rsidRPr="00CC7720">
              <w:rPr>
                <w:rFonts w:ascii="Helvetica" w:hAnsi="Helvetica" w:cs="Helvetica"/>
                <w:color w:val="336699"/>
                <w:sz w:val="21"/>
                <w:szCs w:val="21"/>
                <w:shd w:val="clear" w:color="auto" w:fill="FFFFFF"/>
              </w:rPr>
              <w:t xml:space="preserve">Kbt. 75. § (2) bekezdés e) pontja szerinti </w:t>
            </w:r>
            <w:proofErr w:type="spellStart"/>
            <w:r w:rsidR="00730EEC" w:rsidRPr="00CC7720">
              <w:rPr>
                <w:rFonts w:ascii="Helvetica" w:hAnsi="Helvetica" w:cs="Helvetica"/>
                <w:color w:val="336699"/>
                <w:sz w:val="21"/>
                <w:szCs w:val="21"/>
                <w:shd w:val="clear" w:color="auto" w:fill="FFFFFF"/>
              </w:rPr>
              <w:t>eredménytelenségi</w:t>
            </w:r>
            <w:proofErr w:type="spellEnd"/>
            <w:r w:rsidR="00730EEC" w:rsidRPr="00CC7720">
              <w:rPr>
                <w:rFonts w:ascii="Helvetica" w:hAnsi="Helvetica" w:cs="Helvetica"/>
                <w:color w:val="336699"/>
                <w:sz w:val="21"/>
                <w:szCs w:val="21"/>
                <w:shd w:val="clear" w:color="auto" w:fill="FFFFFF"/>
              </w:rPr>
              <w:t xml:space="preserve"> okot.</w:t>
            </w:r>
          </w:p>
          <w:p w14:paraId="6F18F0B1" w14:textId="69BA99DB" w:rsidR="001C51BC" w:rsidRPr="00CC7720" w:rsidRDefault="001C51BC" w:rsidP="001C51BC">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4</w:t>
            </w:r>
            <w:r w:rsidR="00C9745B" w:rsidRPr="00CC7720">
              <w:rPr>
                <w:rFonts w:ascii="Helvetica" w:hAnsi="Helvetica" w:cs="Helvetica"/>
                <w:color w:val="336699"/>
                <w:sz w:val="21"/>
                <w:szCs w:val="21"/>
                <w:shd w:val="clear" w:color="auto" w:fill="FFFFFF"/>
              </w:rPr>
              <w:t>.</w:t>
            </w:r>
            <w:r w:rsidR="00730EEC" w:rsidRPr="00CC7720">
              <w:rPr>
                <w:rFonts w:ascii="Helvetica" w:hAnsi="Helvetica" w:cs="Helvetica"/>
                <w:color w:val="336699"/>
                <w:sz w:val="21"/>
                <w:szCs w:val="21"/>
                <w:shd w:val="clear" w:color="auto" w:fill="FFFFFF"/>
              </w:rPr>
              <w:t xml:space="preserve"> </w:t>
            </w:r>
            <w:r w:rsidR="00F93543" w:rsidRPr="00CC7720">
              <w:rPr>
                <w:rFonts w:ascii="Helvetica" w:hAnsi="Helvetica" w:cs="Helvetica"/>
                <w:color w:val="336699"/>
                <w:sz w:val="21"/>
                <w:szCs w:val="21"/>
                <w:shd w:val="clear" w:color="auto" w:fill="FFFFFF"/>
              </w:rPr>
              <w:t>Ajánlattevőnek ajánlata részeként csatolnia kell</w:t>
            </w:r>
            <w:r w:rsidR="00E67A0B" w:rsidRPr="00CC7720">
              <w:rPr>
                <w:rFonts w:ascii="Helvetica" w:hAnsi="Helvetica" w:cs="Helvetica"/>
                <w:color w:val="336699"/>
                <w:sz w:val="21"/>
                <w:szCs w:val="21"/>
                <w:shd w:val="clear" w:color="auto" w:fill="FFFFFF"/>
              </w:rPr>
              <w:t xml:space="preserve"> </w:t>
            </w:r>
            <w:r w:rsidR="00F93543" w:rsidRPr="00CC7720">
              <w:rPr>
                <w:rFonts w:ascii="Helvetica" w:hAnsi="Helvetica" w:cs="Helvetica"/>
                <w:color w:val="336699"/>
                <w:sz w:val="21"/>
                <w:szCs w:val="21"/>
                <w:shd w:val="clear" w:color="auto" w:fill="FFFFFF"/>
              </w:rPr>
              <w:t>a rendelkezésre bocsátott költségvetést kitöltött formában</w:t>
            </w:r>
            <w:r w:rsidR="0000154B" w:rsidRPr="00CC7720">
              <w:rPr>
                <w:rFonts w:ascii="Helvetica" w:hAnsi="Helvetica" w:cs="Helvetica"/>
                <w:color w:val="336699"/>
                <w:sz w:val="21"/>
                <w:szCs w:val="21"/>
                <w:shd w:val="clear" w:color="auto" w:fill="FFFFFF"/>
              </w:rPr>
              <w:t xml:space="preserve"> </w:t>
            </w:r>
            <w:r w:rsidR="00AD7344" w:rsidRPr="00CC7720">
              <w:rPr>
                <w:rFonts w:ascii="Helvetica" w:hAnsi="Helvetica" w:cs="Helvetica"/>
                <w:color w:val="336699"/>
                <w:sz w:val="21"/>
                <w:szCs w:val="21"/>
                <w:shd w:val="clear" w:color="auto" w:fill="FFFFFF"/>
              </w:rPr>
              <w:t xml:space="preserve">.pdf aláírt és </w:t>
            </w:r>
            <w:proofErr w:type="spellStart"/>
            <w:r w:rsidR="00AD7344" w:rsidRPr="00CC7720">
              <w:rPr>
                <w:rFonts w:ascii="Helvetica" w:hAnsi="Helvetica" w:cs="Helvetica"/>
                <w:color w:val="336699"/>
                <w:sz w:val="21"/>
                <w:szCs w:val="21"/>
                <w:shd w:val="clear" w:color="auto" w:fill="FFFFFF"/>
              </w:rPr>
              <w:t>excel</w:t>
            </w:r>
            <w:proofErr w:type="spellEnd"/>
            <w:r w:rsidR="00AD7344" w:rsidRPr="00CC7720">
              <w:rPr>
                <w:rFonts w:ascii="Helvetica" w:hAnsi="Helvetica" w:cs="Helvetica"/>
                <w:color w:val="336699"/>
                <w:sz w:val="21"/>
                <w:szCs w:val="21"/>
                <w:shd w:val="clear" w:color="auto" w:fill="FFFFFF"/>
              </w:rPr>
              <w:t xml:space="preserve"> szerkeszthető formátumban is</w:t>
            </w:r>
            <w:r w:rsidR="00F93543" w:rsidRPr="00CC7720">
              <w:rPr>
                <w:rFonts w:ascii="Helvetica" w:hAnsi="Helvetica" w:cs="Helvetica"/>
                <w:color w:val="336699"/>
                <w:sz w:val="21"/>
                <w:szCs w:val="21"/>
                <w:shd w:val="clear" w:color="auto" w:fill="FFFFFF"/>
              </w:rPr>
              <w:t xml:space="preserve">. </w:t>
            </w:r>
          </w:p>
          <w:p w14:paraId="01EAF842" w14:textId="003CCC36" w:rsidR="00F9597A" w:rsidRPr="00CC7720" w:rsidRDefault="001C51BC" w:rsidP="006A44FE">
            <w:pPr>
              <w:ind w:left="56" w:right="56"/>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5</w:t>
            </w:r>
            <w:r w:rsidR="00256D20" w:rsidRPr="00CC7720">
              <w:rPr>
                <w:rFonts w:ascii="Helvetica" w:hAnsi="Helvetica" w:cs="Helvetica"/>
                <w:color w:val="336699"/>
                <w:sz w:val="21"/>
                <w:szCs w:val="21"/>
                <w:shd w:val="clear" w:color="auto" w:fill="FFFFFF"/>
              </w:rPr>
              <w:t xml:space="preserve">. </w:t>
            </w:r>
            <w:r w:rsidR="007B57F5" w:rsidRPr="00CC7720">
              <w:rPr>
                <w:rFonts w:ascii="Helvetica" w:hAnsi="Helvetica" w:cs="Helvetica"/>
                <w:color w:val="336699"/>
                <w:sz w:val="21"/>
                <w:szCs w:val="21"/>
                <w:shd w:val="clear" w:color="auto" w:fill="FFFFFF"/>
              </w:rPr>
              <w:t>A felhívás IV.2.5</w:t>
            </w:r>
            <w:r w:rsidR="00256D20" w:rsidRPr="00CC7720">
              <w:rPr>
                <w:rFonts w:ascii="Helvetica" w:hAnsi="Helvetica" w:cs="Helvetica"/>
                <w:color w:val="336699"/>
                <w:sz w:val="21"/>
                <w:szCs w:val="21"/>
                <w:shd w:val="clear" w:color="auto" w:fill="FFFFFF"/>
              </w:rPr>
              <w:t>) pontja alatt a</w:t>
            </w:r>
            <w:r w:rsidR="00822893" w:rsidRPr="00CC7720">
              <w:rPr>
                <w:rFonts w:ascii="Helvetica" w:hAnsi="Helvetica" w:cs="Helvetica"/>
                <w:color w:val="336699"/>
                <w:sz w:val="21"/>
                <w:szCs w:val="21"/>
                <w:shd w:val="clear" w:color="auto" w:fill="FFFFFF"/>
              </w:rPr>
              <w:t>z</w:t>
            </w:r>
            <w:r w:rsidR="00256D20" w:rsidRPr="00CC7720">
              <w:rPr>
                <w:rFonts w:ascii="Helvetica" w:hAnsi="Helvetica" w:cs="Helvetica"/>
                <w:color w:val="336699"/>
                <w:sz w:val="21"/>
                <w:szCs w:val="21"/>
                <w:shd w:val="clear" w:color="auto" w:fill="FFFFFF"/>
              </w:rPr>
              <w:t xml:space="preserve"> </w:t>
            </w:r>
            <w:r w:rsidR="00822893" w:rsidRPr="00CC7720">
              <w:rPr>
                <w:rFonts w:ascii="Helvetica" w:hAnsi="Helvetica" w:cs="Helvetica"/>
                <w:color w:val="336699"/>
                <w:sz w:val="21"/>
                <w:szCs w:val="21"/>
                <w:shd w:val="clear" w:color="auto" w:fill="FFFFFF"/>
              </w:rPr>
              <w:t>ajánlattételi határidő lejártától</w:t>
            </w:r>
            <w:r w:rsidR="00256D20" w:rsidRPr="00CC7720">
              <w:rPr>
                <w:rFonts w:ascii="Helvetica" w:hAnsi="Helvetica" w:cs="Helvetica"/>
                <w:color w:val="336699"/>
                <w:sz w:val="21"/>
                <w:szCs w:val="21"/>
                <w:shd w:val="clear" w:color="auto" w:fill="FFFFFF"/>
              </w:rPr>
              <w:t xml:space="preserve"> számított 60 napot ért.</w:t>
            </w:r>
          </w:p>
          <w:p w14:paraId="1DC2683E" w14:textId="365B0833" w:rsidR="00F12662" w:rsidRPr="00CC7720" w:rsidRDefault="001C51BC" w:rsidP="007F368A">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6</w:t>
            </w:r>
            <w:r w:rsidR="00FE2A4D" w:rsidRPr="00CC7720">
              <w:rPr>
                <w:rFonts w:ascii="Helvetica" w:hAnsi="Helvetica" w:cs="Helvetica"/>
                <w:color w:val="336699"/>
                <w:sz w:val="21"/>
                <w:szCs w:val="21"/>
                <w:shd w:val="clear" w:color="auto" w:fill="FFFFFF"/>
              </w:rPr>
              <w:t xml:space="preserve">. Ajánlatkérő jelen eljárást Kbt. 112. § (1) bekezdés </w:t>
            </w:r>
            <w:r w:rsidR="007F368A" w:rsidRPr="00CC7720">
              <w:rPr>
                <w:rFonts w:ascii="Helvetica" w:hAnsi="Helvetica" w:cs="Helvetica"/>
                <w:color w:val="336699"/>
                <w:sz w:val="21"/>
                <w:szCs w:val="21"/>
                <w:shd w:val="clear" w:color="auto" w:fill="FFFFFF"/>
              </w:rPr>
              <w:t>b</w:t>
            </w:r>
            <w:r w:rsidR="00FE2A4D" w:rsidRPr="00CC7720">
              <w:rPr>
                <w:rFonts w:ascii="Helvetica" w:hAnsi="Helvetica" w:cs="Helvetica"/>
                <w:color w:val="336699"/>
                <w:sz w:val="21"/>
                <w:szCs w:val="21"/>
                <w:shd w:val="clear" w:color="auto" w:fill="FFFFFF"/>
              </w:rPr>
              <w:t xml:space="preserve">) pontja </w:t>
            </w:r>
            <w:r w:rsidR="007F368A" w:rsidRPr="00CC7720">
              <w:rPr>
                <w:rFonts w:ascii="Helvetica" w:hAnsi="Helvetica" w:cs="Helvetica"/>
                <w:color w:val="336699"/>
                <w:sz w:val="21"/>
                <w:szCs w:val="21"/>
                <w:shd w:val="clear" w:color="auto" w:fill="FFFFFF"/>
              </w:rPr>
              <w:t xml:space="preserve">szerinti </w:t>
            </w:r>
            <w:r w:rsidR="00143209" w:rsidRPr="00CC7720">
              <w:rPr>
                <w:rFonts w:ascii="Helvetica" w:hAnsi="Helvetica" w:cs="Helvetica"/>
                <w:color w:val="336699"/>
                <w:sz w:val="21"/>
                <w:szCs w:val="21"/>
                <w:shd w:val="clear" w:color="auto" w:fill="FFFFFF"/>
              </w:rPr>
              <w:t xml:space="preserve">nyílt </w:t>
            </w:r>
            <w:r w:rsidR="00FE2A4D" w:rsidRPr="00CC7720">
              <w:rPr>
                <w:rFonts w:ascii="Helvetica" w:hAnsi="Helvetica" w:cs="Helvetica"/>
                <w:color w:val="336699"/>
                <w:sz w:val="21"/>
                <w:szCs w:val="21"/>
                <w:shd w:val="clear" w:color="auto" w:fill="FFFFFF"/>
              </w:rPr>
              <w:t>eljárás szabályait alkalmazza</w:t>
            </w:r>
            <w:r w:rsidR="007F368A" w:rsidRPr="00CC7720">
              <w:rPr>
                <w:rFonts w:ascii="Helvetica" w:hAnsi="Helvetica" w:cs="Helvetica"/>
                <w:color w:val="336699"/>
                <w:sz w:val="21"/>
                <w:szCs w:val="21"/>
                <w:shd w:val="clear" w:color="auto" w:fill="FFFFFF"/>
              </w:rPr>
              <w:t>.</w:t>
            </w:r>
          </w:p>
          <w:p w14:paraId="3F2EC05E" w14:textId="7DA5714F" w:rsidR="00C9745B" w:rsidRPr="00CC7720" w:rsidRDefault="001C51BC" w:rsidP="00386835">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xml:space="preserve">7. </w:t>
            </w:r>
            <w:r w:rsidR="00714D61" w:rsidRPr="00CC7720">
              <w:rPr>
                <w:rFonts w:ascii="Helvetica" w:hAnsi="Helvetica" w:cs="Helvetica"/>
                <w:color w:val="336699"/>
                <w:sz w:val="21"/>
                <w:szCs w:val="21"/>
                <w:shd w:val="clear" w:color="auto" w:fill="FFFFFF"/>
              </w:rPr>
              <w:t>N</w:t>
            </w:r>
            <w:r w:rsidR="00E00F24" w:rsidRPr="00CC7720">
              <w:rPr>
                <w:rFonts w:ascii="Helvetica" w:hAnsi="Helvetica" w:cs="Helvetica"/>
                <w:color w:val="336699"/>
                <w:sz w:val="21"/>
                <w:szCs w:val="21"/>
                <w:shd w:val="clear" w:color="auto" w:fill="FFFFFF"/>
              </w:rPr>
              <w:t xml:space="preserve">yertes ajánlattevő </w:t>
            </w:r>
            <w:r w:rsidR="00C9745B" w:rsidRPr="00CC7720">
              <w:rPr>
                <w:rFonts w:ascii="Helvetica" w:hAnsi="Helvetica" w:cs="Helvetica"/>
                <w:color w:val="336699"/>
                <w:sz w:val="21"/>
                <w:szCs w:val="21"/>
                <w:shd w:val="clear" w:color="auto" w:fill="FFFFFF"/>
              </w:rPr>
              <w:t>a 322/2015. (X.30.) Korm. r. 26. §-a alapján a jelen közbeszerzési eljárás tárgyát képező munkákra vonatkozóan legkésőbb a szerződés</w:t>
            </w:r>
            <w:r w:rsidR="00DD7BD8">
              <w:rPr>
                <w:rFonts w:ascii="Helvetica" w:hAnsi="Helvetica" w:cs="Helvetica"/>
                <w:color w:val="336699"/>
                <w:sz w:val="21"/>
                <w:szCs w:val="21"/>
                <w:shd w:val="clear" w:color="auto" w:fill="FFFFFF"/>
              </w:rPr>
              <w:t xml:space="preserve"> hatálybalépésének</w:t>
            </w:r>
            <w:r w:rsidR="00C9745B" w:rsidRPr="00CC7720">
              <w:rPr>
                <w:rFonts w:ascii="Helvetica" w:hAnsi="Helvetica" w:cs="Helvetica"/>
                <w:color w:val="336699"/>
                <w:sz w:val="21"/>
                <w:szCs w:val="21"/>
                <w:shd w:val="clear" w:color="auto" w:fill="FFFFFF"/>
              </w:rPr>
              <w:t xml:space="preserve"> időpontjára köteles a szerződés teljes időtartamára </w:t>
            </w:r>
            <w:r w:rsidR="0074207E">
              <w:rPr>
                <w:rFonts w:ascii="Helvetica" w:hAnsi="Helvetica" w:cs="Helvetica"/>
                <w:color w:val="336699"/>
                <w:sz w:val="21"/>
                <w:szCs w:val="21"/>
                <w:shd w:val="clear" w:color="auto" w:fill="FFFFFF"/>
              </w:rPr>
              <w:t xml:space="preserve">1. rész esetében </w:t>
            </w:r>
            <w:r w:rsidR="00C9745B" w:rsidRPr="00CC7720">
              <w:rPr>
                <w:rFonts w:ascii="Helvetica" w:hAnsi="Helvetica" w:cs="Helvetica"/>
                <w:color w:val="336699"/>
                <w:sz w:val="21"/>
                <w:szCs w:val="21"/>
                <w:shd w:val="clear" w:color="auto" w:fill="FFFFFF"/>
              </w:rPr>
              <w:t>legalább</w:t>
            </w:r>
            <w:r w:rsidR="00A328E9" w:rsidRPr="00CC7720">
              <w:rPr>
                <w:rFonts w:ascii="Helvetica" w:hAnsi="Helvetica" w:cs="Helvetica"/>
                <w:color w:val="336699"/>
                <w:sz w:val="21"/>
                <w:szCs w:val="21"/>
                <w:shd w:val="clear" w:color="auto" w:fill="FFFFFF"/>
              </w:rPr>
              <w:t xml:space="preserve"> </w:t>
            </w:r>
            <w:r w:rsidR="0074207E">
              <w:rPr>
                <w:rFonts w:ascii="Helvetica" w:hAnsi="Helvetica" w:cs="Helvetica"/>
                <w:color w:val="336699"/>
                <w:sz w:val="21"/>
                <w:szCs w:val="21"/>
                <w:shd w:val="clear" w:color="auto" w:fill="FFFFFF"/>
              </w:rPr>
              <w:t>25</w:t>
            </w:r>
            <w:r w:rsidR="00A328E9" w:rsidRPr="00CC7720">
              <w:rPr>
                <w:rFonts w:ascii="Helvetica" w:hAnsi="Helvetica" w:cs="Helvetica"/>
                <w:color w:val="336699"/>
                <w:sz w:val="21"/>
                <w:szCs w:val="21"/>
                <w:shd w:val="clear" w:color="auto" w:fill="FFFFFF"/>
              </w:rPr>
              <w:t xml:space="preserve"> millió,- Ft összegű </w:t>
            </w:r>
            <w:proofErr w:type="spellStart"/>
            <w:r w:rsidR="00A328E9" w:rsidRPr="00CC7720">
              <w:rPr>
                <w:rFonts w:ascii="Helvetica" w:hAnsi="Helvetica" w:cs="Helvetica"/>
                <w:color w:val="336699"/>
                <w:sz w:val="21"/>
                <w:szCs w:val="21"/>
                <w:shd w:val="clear" w:color="auto" w:fill="FFFFFF"/>
              </w:rPr>
              <w:t>káreseményenkénti</w:t>
            </w:r>
            <w:proofErr w:type="spellEnd"/>
            <w:r w:rsidR="00A328E9" w:rsidRPr="00CC7720">
              <w:rPr>
                <w:rFonts w:ascii="Helvetica" w:hAnsi="Helvetica" w:cs="Helvetica"/>
                <w:color w:val="336699"/>
                <w:sz w:val="21"/>
                <w:szCs w:val="21"/>
                <w:shd w:val="clear" w:color="auto" w:fill="FFFFFF"/>
              </w:rPr>
              <w:t xml:space="preserve"> és </w:t>
            </w:r>
            <w:r w:rsidR="0074207E">
              <w:rPr>
                <w:rFonts w:ascii="Helvetica" w:hAnsi="Helvetica" w:cs="Helvetica"/>
                <w:color w:val="336699"/>
                <w:sz w:val="21"/>
                <w:szCs w:val="21"/>
                <w:shd w:val="clear" w:color="auto" w:fill="FFFFFF"/>
              </w:rPr>
              <w:t>50</w:t>
            </w:r>
            <w:r w:rsidR="00A328E9" w:rsidRPr="00CC7720">
              <w:rPr>
                <w:rFonts w:ascii="Helvetica" w:hAnsi="Helvetica" w:cs="Helvetica"/>
                <w:color w:val="336699"/>
                <w:sz w:val="21"/>
                <w:szCs w:val="21"/>
                <w:shd w:val="clear" w:color="auto" w:fill="FFFFFF"/>
              </w:rPr>
              <w:t xml:space="preserve"> millió Ft/év kártérítési limitű,</w:t>
            </w:r>
            <w:r w:rsidR="00367376" w:rsidRPr="00CC7720">
              <w:rPr>
                <w:rFonts w:ascii="Helvetica" w:hAnsi="Helvetica" w:cs="Helvetica"/>
                <w:color w:val="336699"/>
                <w:sz w:val="21"/>
                <w:szCs w:val="21"/>
                <w:shd w:val="clear" w:color="auto" w:fill="FFFFFF"/>
              </w:rPr>
              <w:t xml:space="preserve"> </w:t>
            </w:r>
            <w:r w:rsidR="0074207E">
              <w:rPr>
                <w:rFonts w:ascii="Helvetica" w:hAnsi="Helvetica" w:cs="Helvetica"/>
                <w:color w:val="336699"/>
                <w:sz w:val="21"/>
                <w:szCs w:val="21"/>
                <w:shd w:val="clear" w:color="auto" w:fill="FFFFFF"/>
              </w:rPr>
              <w:t xml:space="preserve">2. rész esetében </w:t>
            </w:r>
            <w:r w:rsidR="0074207E" w:rsidRPr="00CC7720">
              <w:rPr>
                <w:rFonts w:ascii="Helvetica" w:hAnsi="Helvetica" w:cs="Helvetica"/>
                <w:color w:val="336699"/>
                <w:sz w:val="21"/>
                <w:szCs w:val="21"/>
                <w:shd w:val="clear" w:color="auto" w:fill="FFFFFF"/>
              </w:rPr>
              <w:t xml:space="preserve">legalább </w:t>
            </w:r>
            <w:r w:rsidR="0074207E">
              <w:rPr>
                <w:rFonts w:ascii="Helvetica" w:hAnsi="Helvetica" w:cs="Helvetica"/>
                <w:color w:val="336699"/>
                <w:sz w:val="21"/>
                <w:szCs w:val="21"/>
                <w:shd w:val="clear" w:color="auto" w:fill="FFFFFF"/>
              </w:rPr>
              <w:t>20</w:t>
            </w:r>
            <w:r w:rsidR="0074207E" w:rsidRPr="00CC7720">
              <w:rPr>
                <w:rFonts w:ascii="Helvetica" w:hAnsi="Helvetica" w:cs="Helvetica"/>
                <w:color w:val="336699"/>
                <w:sz w:val="21"/>
                <w:szCs w:val="21"/>
                <w:shd w:val="clear" w:color="auto" w:fill="FFFFFF"/>
              </w:rPr>
              <w:t xml:space="preserve"> millió,- Ft összegű </w:t>
            </w:r>
            <w:proofErr w:type="spellStart"/>
            <w:r w:rsidR="0074207E" w:rsidRPr="00CC7720">
              <w:rPr>
                <w:rFonts w:ascii="Helvetica" w:hAnsi="Helvetica" w:cs="Helvetica"/>
                <w:color w:val="336699"/>
                <w:sz w:val="21"/>
                <w:szCs w:val="21"/>
                <w:shd w:val="clear" w:color="auto" w:fill="FFFFFF"/>
              </w:rPr>
              <w:t>káreseményenkénti</w:t>
            </w:r>
            <w:proofErr w:type="spellEnd"/>
            <w:r w:rsidR="0074207E" w:rsidRPr="00CC7720">
              <w:rPr>
                <w:rFonts w:ascii="Helvetica" w:hAnsi="Helvetica" w:cs="Helvetica"/>
                <w:color w:val="336699"/>
                <w:sz w:val="21"/>
                <w:szCs w:val="21"/>
                <w:shd w:val="clear" w:color="auto" w:fill="FFFFFF"/>
              </w:rPr>
              <w:t xml:space="preserve"> és </w:t>
            </w:r>
            <w:r w:rsidR="0074207E">
              <w:rPr>
                <w:rFonts w:ascii="Helvetica" w:hAnsi="Helvetica" w:cs="Helvetica"/>
                <w:color w:val="336699"/>
                <w:sz w:val="21"/>
                <w:szCs w:val="21"/>
                <w:shd w:val="clear" w:color="auto" w:fill="FFFFFF"/>
              </w:rPr>
              <w:t>40</w:t>
            </w:r>
            <w:r w:rsidR="0074207E" w:rsidRPr="00CC7720">
              <w:rPr>
                <w:rFonts w:ascii="Helvetica" w:hAnsi="Helvetica" w:cs="Helvetica"/>
                <w:color w:val="336699"/>
                <w:sz w:val="21"/>
                <w:szCs w:val="21"/>
                <w:shd w:val="clear" w:color="auto" w:fill="FFFFFF"/>
              </w:rPr>
              <w:t xml:space="preserve"> millió Ft/év kártérítési limitű</w:t>
            </w:r>
            <w:r w:rsidR="0074207E">
              <w:rPr>
                <w:rFonts w:ascii="Helvetica" w:hAnsi="Helvetica" w:cs="Helvetica"/>
                <w:color w:val="336699"/>
                <w:sz w:val="21"/>
                <w:szCs w:val="21"/>
                <w:shd w:val="clear" w:color="auto" w:fill="FFFFFF"/>
              </w:rPr>
              <w:t>,</w:t>
            </w:r>
            <w:r w:rsidR="0074207E" w:rsidRPr="00CC7720">
              <w:rPr>
                <w:rFonts w:ascii="Helvetica" w:hAnsi="Helvetica" w:cs="Helvetica"/>
                <w:color w:val="336699"/>
                <w:sz w:val="21"/>
                <w:szCs w:val="21"/>
                <w:shd w:val="clear" w:color="auto" w:fill="FFFFFF"/>
              </w:rPr>
              <w:t xml:space="preserve"> </w:t>
            </w:r>
            <w:r w:rsidR="0074207E">
              <w:rPr>
                <w:rFonts w:ascii="Helvetica" w:hAnsi="Helvetica" w:cs="Helvetica"/>
                <w:color w:val="336699"/>
                <w:sz w:val="21"/>
                <w:szCs w:val="21"/>
                <w:shd w:val="clear" w:color="auto" w:fill="FFFFFF"/>
              </w:rPr>
              <w:t xml:space="preserve">3. rész esetében </w:t>
            </w:r>
            <w:r w:rsidR="0074207E" w:rsidRPr="00CC7720">
              <w:rPr>
                <w:rFonts w:ascii="Helvetica" w:hAnsi="Helvetica" w:cs="Helvetica"/>
                <w:color w:val="336699"/>
                <w:sz w:val="21"/>
                <w:szCs w:val="21"/>
                <w:shd w:val="clear" w:color="auto" w:fill="FFFFFF"/>
              </w:rPr>
              <w:t xml:space="preserve">legalább </w:t>
            </w:r>
            <w:r w:rsidR="0074207E">
              <w:rPr>
                <w:rFonts w:ascii="Helvetica" w:hAnsi="Helvetica" w:cs="Helvetica"/>
                <w:color w:val="336699"/>
                <w:sz w:val="21"/>
                <w:szCs w:val="21"/>
                <w:shd w:val="clear" w:color="auto" w:fill="FFFFFF"/>
              </w:rPr>
              <w:t>10</w:t>
            </w:r>
            <w:r w:rsidR="0074207E" w:rsidRPr="00CC7720">
              <w:rPr>
                <w:rFonts w:ascii="Helvetica" w:hAnsi="Helvetica" w:cs="Helvetica"/>
                <w:color w:val="336699"/>
                <w:sz w:val="21"/>
                <w:szCs w:val="21"/>
                <w:shd w:val="clear" w:color="auto" w:fill="FFFFFF"/>
              </w:rPr>
              <w:t xml:space="preserve"> millió,- Ft összegű </w:t>
            </w:r>
            <w:proofErr w:type="spellStart"/>
            <w:r w:rsidR="0074207E" w:rsidRPr="00CC7720">
              <w:rPr>
                <w:rFonts w:ascii="Helvetica" w:hAnsi="Helvetica" w:cs="Helvetica"/>
                <w:color w:val="336699"/>
                <w:sz w:val="21"/>
                <w:szCs w:val="21"/>
                <w:shd w:val="clear" w:color="auto" w:fill="FFFFFF"/>
              </w:rPr>
              <w:t>káreseményenkénti</w:t>
            </w:r>
            <w:proofErr w:type="spellEnd"/>
            <w:r w:rsidR="0074207E" w:rsidRPr="00CC7720">
              <w:rPr>
                <w:rFonts w:ascii="Helvetica" w:hAnsi="Helvetica" w:cs="Helvetica"/>
                <w:color w:val="336699"/>
                <w:sz w:val="21"/>
                <w:szCs w:val="21"/>
                <w:shd w:val="clear" w:color="auto" w:fill="FFFFFF"/>
              </w:rPr>
              <w:t xml:space="preserve"> és </w:t>
            </w:r>
            <w:r w:rsidR="0074207E">
              <w:rPr>
                <w:rFonts w:ascii="Helvetica" w:hAnsi="Helvetica" w:cs="Helvetica"/>
                <w:color w:val="336699"/>
                <w:sz w:val="21"/>
                <w:szCs w:val="21"/>
                <w:shd w:val="clear" w:color="auto" w:fill="FFFFFF"/>
              </w:rPr>
              <w:t>20</w:t>
            </w:r>
            <w:r w:rsidR="0074207E" w:rsidRPr="00CC7720">
              <w:rPr>
                <w:rFonts w:ascii="Helvetica" w:hAnsi="Helvetica" w:cs="Helvetica"/>
                <w:color w:val="336699"/>
                <w:sz w:val="21"/>
                <w:szCs w:val="21"/>
                <w:shd w:val="clear" w:color="auto" w:fill="FFFFFF"/>
              </w:rPr>
              <w:t xml:space="preserve"> millió Ft/év kártérítési limitű </w:t>
            </w:r>
            <w:r w:rsidR="00A328E9" w:rsidRPr="00CC7720">
              <w:rPr>
                <w:rFonts w:ascii="Helvetica" w:hAnsi="Helvetica" w:cs="Helvetica"/>
                <w:color w:val="336699"/>
                <w:sz w:val="21"/>
                <w:szCs w:val="21"/>
                <w:shd w:val="clear" w:color="auto" w:fill="FFFFFF"/>
              </w:rPr>
              <w:t>építés-szerelési felelősségbiztosítás megkötésére és fenntartására</w:t>
            </w:r>
            <w:r w:rsidR="00386835" w:rsidRPr="00CC7720">
              <w:rPr>
                <w:rFonts w:ascii="Helvetica" w:hAnsi="Helvetica" w:cs="Helvetica"/>
                <w:color w:val="336699"/>
                <w:sz w:val="21"/>
                <w:szCs w:val="21"/>
                <w:shd w:val="clear" w:color="auto" w:fill="FFFFFF"/>
              </w:rPr>
              <w:t>.</w:t>
            </w:r>
          </w:p>
          <w:p w14:paraId="7F969F93" w14:textId="30D21F28" w:rsidR="005C4AB9" w:rsidRPr="00CC7720" w:rsidRDefault="005C4AB9" w:rsidP="005C4AB9">
            <w:pPr>
              <w:jc w:val="both"/>
              <w:rPr>
                <w:rFonts w:ascii="Helvetica" w:hAnsi="Helvetica" w:cs="Helvetica"/>
                <w:color w:val="336699"/>
                <w:sz w:val="21"/>
                <w:szCs w:val="21"/>
                <w:shd w:val="clear" w:color="auto" w:fill="FFFFFF"/>
              </w:rPr>
            </w:pPr>
            <w:r w:rsidRPr="004D6D84">
              <w:rPr>
                <w:rFonts w:ascii="Helvetica" w:hAnsi="Helvetica" w:cs="Helvetica"/>
                <w:color w:val="336699"/>
                <w:sz w:val="21"/>
                <w:szCs w:val="21"/>
                <w:shd w:val="clear" w:color="auto" w:fill="FFFFFF"/>
              </w:rPr>
              <w:t xml:space="preserve">8. Az értékelés módszere: </w:t>
            </w:r>
            <w:r w:rsidR="001707CE" w:rsidRPr="004D6D84">
              <w:rPr>
                <w:rFonts w:ascii="Helvetica" w:hAnsi="Helvetica" w:cs="Helvetica"/>
                <w:color w:val="336699"/>
                <w:sz w:val="21"/>
                <w:szCs w:val="21"/>
                <w:shd w:val="clear" w:color="auto" w:fill="FFFFFF"/>
              </w:rPr>
              <w:t>A</w:t>
            </w:r>
            <w:r w:rsidRPr="004D6D84">
              <w:rPr>
                <w:rFonts w:ascii="Helvetica" w:hAnsi="Helvetica" w:cs="Helvetica"/>
                <w:color w:val="336699"/>
                <w:sz w:val="21"/>
                <w:szCs w:val="21"/>
                <w:shd w:val="clear" w:color="auto" w:fill="FFFFFF"/>
              </w:rPr>
              <w:t>z 1. értékelési</w:t>
            </w:r>
            <w:r w:rsidR="00AB2802" w:rsidRPr="004D6D84">
              <w:rPr>
                <w:rFonts w:ascii="Helvetica" w:hAnsi="Helvetica" w:cs="Helvetica"/>
                <w:color w:val="336699"/>
                <w:sz w:val="21"/>
                <w:szCs w:val="21"/>
                <w:shd w:val="clear" w:color="auto" w:fill="FFFFFF"/>
              </w:rPr>
              <w:t xml:space="preserve"> (teljes nettó vállalkozói díj)</w:t>
            </w:r>
            <w:r w:rsidRPr="004D6D84">
              <w:rPr>
                <w:rFonts w:ascii="Helvetica" w:hAnsi="Helvetica" w:cs="Helvetica"/>
                <w:color w:val="336699"/>
                <w:sz w:val="21"/>
                <w:szCs w:val="21"/>
                <w:shd w:val="clear" w:color="auto" w:fill="FFFFFF"/>
              </w:rPr>
              <w:t xml:space="preserve"> részszempont esetében fordított </w:t>
            </w:r>
            <w:r w:rsidRPr="004D6D84">
              <w:rPr>
                <w:rFonts w:ascii="Helvetica" w:hAnsi="Helvetica" w:cs="Helvetica"/>
                <w:color w:val="336699"/>
                <w:sz w:val="21"/>
                <w:szCs w:val="21"/>
                <w:shd w:val="clear" w:color="auto" w:fill="FFFFFF"/>
              </w:rPr>
              <w:lastRenderedPageBreak/>
              <w:t>arányosítás módszerével, a</w:t>
            </w:r>
            <w:r w:rsidR="00055DAE" w:rsidRPr="004D6D84">
              <w:rPr>
                <w:rFonts w:ascii="Helvetica" w:hAnsi="Helvetica" w:cs="Helvetica"/>
                <w:color w:val="336699"/>
                <w:sz w:val="21"/>
                <w:szCs w:val="21"/>
                <w:shd w:val="clear" w:color="auto" w:fill="FFFFFF"/>
              </w:rPr>
              <w:t>z 1-2. rész esetében</w:t>
            </w:r>
            <w:r w:rsidRPr="004D6D84">
              <w:rPr>
                <w:rFonts w:ascii="Helvetica" w:hAnsi="Helvetica" w:cs="Helvetica"/>
                <w:color w:val="336699"/>
                <w:sz w:val="21"/>
                <w:szCs w:val="21"/>
                <w:shd w:val="clear" w:color="auto" w:fill="FFFFFF"/>
              </w:rPr>
              <w:t xml:space="preserve"> 2. részszempont esetében</w:t>
            </w:r>
            <w:r w:rsidR="00055DAE" w:rsidRPr="004D6D84">
              <w:rPr>
                <w:rFonts w:ascii="Helvetica" w:hAnsi="Helvetica" w:cs="Helvetica"/>
                <w:color w:val="336699"/>
                <w:sz w:val="21"/>
                <w:szCs w:val="21"/>
                <w:shd w:val="clear" w:color="auto" w:fill="FFFFFF"/>
              </w:rPr>
              <w:t>, valamint a 3. rész esetében a 2. és 3. részszempontnál</w:t>
            </w:r>
            <w:r w:rsidRPr="004D6D84">
              <w:rPr>
                <w:rFonts w:ascii="Helvetica" w:hAnsi="Helvetica" w:cs="Helvetica"/>
                <w:color w:val="336699"/>
                <w:sz w:val="21"/>
                <w:szCs w:val="21"/>
                <w:shd w:val="clear" w:color="auto" w:fill="FFFFFF"/>
              </w:rPr>
              <w:t xml:space="preserve"> egyenes arányosítás módszerével történik. Amennyiben az ajánlattevő a felolvasólapon a </w:t>
            </w:r>
            <w:r w:rsidR="00055DAE" w:rsidRPr="004D6D84">
              <w:rPr>
                <w:rFonts w:ascii="Helvetica" w:hAnsi="Helvetica" w:cs="Helvetica"/>
                <w:color w:val="336699"/>
                <w:sz w:val="21"/>
                <w:szCs w:val="21"/>
                <w:shd w:val="clear" w:color="auto" w:fill="FFFFFF"/>
              </w:rPr>
              <w:t>2</w:t>
            </w:r>
            <w:r w:rsidRPr="004D6D84">
              <w:rPr>
                <w:rFonts w:ascii="Helvetica" w:hAnsi="Helvetica" w:cs="Helvetica"/>
                <w:color w:val="336699"/>
                <w:sz w:val="21"/>
                <w:szCs w:val="21"/>
                <w:shd w:val="clear" w:color="auto" w:fill="FFFFFF"/>
              </w:rPr>
              <w:t>.1.-</w:t>
            </w:r>
            <w:r w:rsidR="00055DAE" w:rsidRPr="004D6D84">
              <w:rPr>
                <w:rFonts w:ascii="Helvetica" w:hAnsi="Helvetica" w:cs="Helvetica"/>
                <w:color w:val="336699"/>
                <w:sz w:val="21"/>
                <w:szCs w:val="21"/>
                <w:shd w:val="clear" w:color="auto" w:fill="FFFFFF"/>
              </w:rPr>
              <w:t>2</w:t>
            </w:r>
            <w:r w:rsidRPr="004D6D84">
              <w:rPr>
                <w:rFonts w:ascii="Helvetica" w:hAnsi="Helvetica" w:cs="Helvetica"/>
                <w:color w:val="336699"/>
                <w:sz w:val="21"/>
                <w:szCs w:val="21"/>
                <w:shd w:val="clear" w:color="auto" w:fill="FFFFFF"/>
              </w:rPr>
              <w:t>.2.</w:t>
            </w:r>
            <w:r w:rsidR="00055DAE" w:rsidRPr="004D6D84">
              <w:rPr>
                <w:rFonts w:ascii="Helvetica" w:hAnsi="Helvetica" w:cs="Helvetica"/>
                <w:color w:val="336699"/>
                <w:sz w:val="21"/>
                <w:szCs w:val="21"/>
                <w:shd w:val="clear" w:color="auto" w:fill="FFFFFF"/>
              </w:rPr>
              <w:t xml:space="preserve"> és a 3. rész esetében a 3. </w:t>
            </w:r>
            <w:r w:rsidRPr="004D6D84">
              <w:rPr>
                <w:rFonts w:ascii="Helvetica" w:hAnsi="Helvetica" w:cs="Helvetica"/>
                <w:color w:val="336699"/>
                <w:sz w:val="21"/>
                <w:szCs w:val="21"/>
                <w:shd w:val="clear" w:color="auto" w:fill="FFFFFF"/>
              </w:rPr>
              <w:t xml:space="preserve">értékelési részszempontok vonatkozásában 0-nál nagyobb értéket ajánl meg, a megajánlott szakemberek szakmai önéletrajzával kell alátámasztani a megajánlott adatokat, valamint az érintett alkalmassági követelményhez (M1/1-M1/2) kapcsolódó igazolást (végzettséget, illetve képzettséget igazoló okiratokat, amennyiben a szakemberek az ajánlattételkor nem rendelkeznek kamarai nyilvántartási számmal). A </w:t>
            </w:r>
            <w:r w:rsidR="00055DAE" w:rsidRPr="004D6D84">
              <w:rPr>
                <w:rFonts w:ascii="Helvetica" w:hAnsi="Helvetica" w:cs="Helvetica"/>
                <w:color w:val="336699"/>
                <w:sz w:val="21"/>
                <w:szCs w:val="21"/>
                <w:shd w:val="clear" w:color="auto" w:fill="FFFFFF"/>
              </w:rPr>
              <w:t>2.1.-2.2. és a 3. rész</w:t>
            </w:r>
            <w:r w:rsidR="005B5BF5" w:rsidRPr="004D6D84">
              <w:rPr>
                <w:rFonts w:ascii="Helvetica" w:hAnsi="Helvetica" w:cs="Helvetica"/>
                <w:color w:val="336699"/>
                <w:sz w:val="21"/>
                <w:szCs w:val="21"/>
                <w:shd w:val="clear" w:color="auto" w:fill="FFFFFF"/>
              </w:rPr>
              <w:t xml:space="preserve"> esetében a 3.</w:t>
            </w:r>
            <w:r w:rsidRPr="004D6D84">
              <w:rPr>
                <w:rFonts w:ascii="Helvetica" w:hAnsi="Helvetica" w:cs="Helvetica"/>
                <w:color w:val="336699"/>
                <w:sz w:val="21"/>
                <w:szCs w:val="21"/>
                <w:shd w:val="clear" w:color="auto" w:fill="FFFFFF"/>
              </w:rPr>
              <w:t xml:space="preserve"> értékelési részszempontokra csak 1 (egy) szakembert lehet jelölni, aki ugyanaz a szakember, akit az ajánlattevő az alkalmassági követelmény vonatkozásában megjelöl. Az értékelési részszempontokra megajánlott szakemberek nevét a Nyilatkozat összeállítóban lévő nyilatkozatban kell feltüntetni. </w:t>
            </w:r>
            <w:r w:rsidR="005B5BF5" w:rsidRPr="004D6D84">
              <w:rPr>
                <w:rFonts w:ascii="Helvetica" w:hAnsi="Helvetica" w:cs="Helvetica"/>
                <w:color w:val="336699"/>
                <w:sz w:val="21"/>
                <w:szCs w:val="21"/>
                <w:shd w:val="clear" w:color="auto" w:fill="FFFFFF"/>
              </w:rPr>
              <w:t xml:space="preserve">1-2. rész esetében a 3. részszempont </w:t>
            </w:r>
            <w:r w:rsidR="000D49F9" w:rsidRPr="004D6D84">
              <w:rPr>
                <w:rFonts w:ascii="Helvetica" w:hAnsi="Helvetica" w:cs="Helvetica"/>
                <w:color w:val="336699"/>
                <w:sz w:val="21"/>
                <w:szCs w:val="21"/>
                <w:shd w:val="clear" w:color="auto" w:fill="FFFFFF"/>
              </w:rPr>
              <w:t xml:space="preserve">esetében </w:t>
            </w:r>
            <w:r w:rsidR="004D6D84" w:rsidRPr="004D6D84">
              <w:rPr>
                <w:rFonts w:ascii="Helvetica" w:hAnsi="Helvetica" w:cs="Helvetica"/>
                <w:color w:val="336699"/>
                <w:sz w:val="21"/>
                <w:szCs w:val="21"/>
                <w:shd w:val="clear" w:color="auto" w:fill="FFFFFF"/>
              </w:rPr>
              <w:t>fordított arányosítás módszerével</w:t>
            </w:r>
            <w:r w:rsidR="004D6D84">
              <w:rPr>
                <w:rFonts w:ascii="Helvetica" w:hAnsi="Helvetica" w:cs="Helvetica"/>
                <w:color w:val="336699"/>
                <w:sz w:val="21"/>
                <w:szCs w:val="21"/>
                <w:shd w:val="clear" w:color="auto" w:fill="FFFFFF"/>
              </w:rPr>
              <w:t xml:space="preserve"> történik az értékelés.</w:t>
            </w:r>
          </w:p>
          <w:p w14:paraId="5074CAE7" w14:textId="787FEF5A" w:rsidR="005C4AB9" w:rsidRPr="00CC7720" w:rsidRDefault="005C4AB9" w:rsidP="005C4AB9">
            <w:pPr>
              <w:ind w:right="56"/>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 xml:space="preserve">9. </w:t>
            </w:r>
            <w:r w:rsidR="001707CE" w:rsidRPr="00CC7720">
              <w:rPr>
                <w:rFonts w:ascii="Helvetica" w:hAnsi="Helvetica" w:cs="Helvetica"/>
                <w:color w:val="336699"/>
                <w:sz w:val="21"/>
                <w:szCs w:val="21"/>
                <w:shd w:val="clear" w:color="auto" w:fill="FFFFFF"/>
              </w:rPr>
              <w:t>K</w:t>
            </w:r>
            <w:r w:rsidRPr="00CC7720">
              <w:rPr>
                <w:rFonts w:ascii="Helvetica" w:hAnsi="Helvetica" w:cs="Helvetica"/>
                <w:color w:val="336699"/>
                <w:sz w:val="21"/>
                <w:szCs w:val="21"/>
                <w:shd w:val="clear" w:color="auto" w:fill="FFFFFF"/>
              </w:rPr>
              <w:t xml:space="preserve">özbeszerzési szaktanácsadó: dr. </w:t>
            </w:r>
            <w:r w:rsidR="00CA6201">
              <w:rPr>
                <w:rFonts w:ascii="Helvetica" w:hAnsi="Helvetica" w:cs="Helvetica"/>
                <w:color w:val="336699"/>
                <w:sz w:val="21"/>
                <w:szCs w:val="21"/>
                <w:shd w:val="clear" w:color="auto" w:fill="FFFFFF"/>
              </w:rPr>
              <w:t>Koppándi Dániel (OO665)</w:t>
            </w:r>
            <w:r w:rsidRPr="00CC7720">
              <w:rPr>
                <w:rFonts w:ascii="Helvetica" w:hAnsi="Helvetica" w:cs="Helvetica"/>
                <w:color w:val="336699"/>
                <w:sz w:val="21"/>
                <w:szCs w:val="21"/>
                <w:shd w:val="clear" w:color="auto" w:fill="FFFFFF"/>
              </w:rPr>
              <w:t xml:space="preserve"> </w:t>
            </w:r>
          </w:p>
          <w:p w14:paraId="2B98ED8A" w14:textId="77777777" w:rsidR="005C4AB9" w:rsidRPr="00CC7720" w:rsidRDefault="005C4AB9" w:rsidP="005C4AB9">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10. A 321/2015. (X. 30.) Korm. rendelet 30. § (4) bekezdése alapján ajánlatkérő a műszaki, illetve szakmai alkalmasságának feltételeit és igazolását a minősített ajánlattevők jegyzékéhez képest szigorúbban határozza meg.</w:t>
            </w:r>
          </w:p>
          <w:p w14:paraId="24DD9702" w14:textId="77777777" w:rsidR="005C4AB9" w:rsidRPr="00CC7720" w:rsidRDefault="005C4AB9" w:rsidP="005C4AB9">
            <w:pPr>
              <w:ind w:left="56" w:right="56"/>
              <w:jc w:val="both"/>
              <w:rPr>
                <w:rFonts w:ascii="Helvetica" w:hAnsi="Helvetica" w:cs="Helvetica"/>
                <w:color w:val="336699"/>
                <w:sz w:val="21"/>
                <w:szCs w:val="21"/>
                <w:shd w:val="clear" w:color="auto" w:fill="FFFFFF"/>
              </w:rPr>
            </w:pPr>
            <w:r w:rsidRPr="00CC7720">
              <w:rPr>
                <w:rFonts w:ascii="Helvetica" w:hAnsi="Helvetica" w:cs="Helvetica"/>
                <w:color w:val="336699"/>
                <w:sz w:val="21"/>
                <w:szCs w:val="21"/>
                <w:shd w:val="clear" w:color="auto" w:fill="FFFFFF"/>
              </w:rPr>
              <w:t>11. Ajánlatkérő GDPR rendelet alapján tájékoztatja az Ajánlattevőket, hogy az eljárás keretében a gazdasági szereplők személyes adatait a jogszabályokban meghatározott feladatok ellátása és a közbeszerzési eljárás lefolytatása céljából és határidőig kezeli.</w:t>
            </w:r>
          </w:p>
          <w:p w14:paraId="2DEBF739" w14:textId="3FAC4C84" w:rsidR="005C4AB9" w:rsidRPr="004656A0" w:rsidRDefault="005C4AB9" w:rsidP="005C4AB9">
            <w:pPr>
              <w:ind w:left="56" w:right="56"/>
              <w:jc w:val="both"/>
              <w:rPr>
                <w:rFonts w:ascii="Helvetica" w:hAnsi="Helvetica" w:cs="Helvetica"/>
                <w:sz w:val="21"/>
                <w:szCs w:val="21"/>
                <w:shd w:val="clear" w:color="auto" w:fill="FFFFFF"/>
              </w:rPr>
            </w:pPr>
            <w:r w:rsidRPr="00CC7720">
              <w:rPr>
                <w:rFonts w:ascii="Helvetica" w:hAnsi="Helvetica" w:cs="Helvetica"/>
                <w:color w:val="336699"/>
                <w:sz w:val="21"/>
                <w:szCs w:val="21"/>
                <w:shd w:val="clear" w:color="auto" w:fill="FFFFFF"/>
              </w:rPr>
              <w:t xml:space="preserve">12. Az M1)1-M1)2 pontjai szerinti pozíciókra bemutatott szakembereknek a szerződéskötés időpontjára szerepelniük kell a Magyar Mérnöki Kamara vagy Magyar Építész Kamara nyilvántartásában. Amennyiben a bemutatott szakember a kamarai nyilvántartásba vétellel a szerződés megkötéséig nem rendelkezik, a kamarai regisztráció elmaradása a szerződéskötéstől való visszalépésnek minősül a Kbt. 131. § (4) </w:t>
            </w:r>
            <w:proofErr w:type="spellStart"/>
            <w:r w:rsidRPr="00CC7720">
              <w:rPr>
                <w:rFonts w:ascii="Helvetica" w:hAnsi="Helvetica" w:cs="Helvetica"/>
                <w:color w:val="336699"/>
                <w:sz w:val="21"/>
                <w:szCs w:val="21"/>
                <w:shd w:val="clear" w:color="auto" w:fill="FFFFFF"/>
              </w:rPr>
              <w:t>bek</w:t>
            </w:r>
            <w:proofErr w:type="spellEnd"/>
            <w:r w:rsidRPr="00CC7720">
              <w:rPr>
                <w:rFonts w:ascii="Helvetica" w:hAnsi="Helvetica" w:cs="Helvetica"/>
                <w:color w:val="336699"/>
                <w:sz w:val="21"/>
                <w:szCs w:val="21"/>
                <w:shd w:val="clear" w:color="auto" w:fill="FFFFFF"/>
              </w:rPr>
              <w:t>. alapján, melynek következtében a második legkedvezőbb ajánlatot nyújtóval köt szerződést AK.</w:t>
            </w:r>
          </w:p>
        </w:tc>
      </w:tr>
      <w:tr w:rsidR="00340854" w:rsidRPr="000C1510" w14:paraId="6BB28E74" w14:textId="77777777" w:rsidTr="0055307F">
        <w:tc>
          <w:tcPr>
            <w:tcW w:w="9800" w:type="dxa"/>
            <w:gridSpan w:val="7"/>
            <w:tcBorders>
              <w:top w:val="single" w:sz="4" w:space="0" w:color="auto"/>
              <w:left w:val="nil"/>
              <w:bottom w:val="nil"/>
              <w:right w:val="nil"/>
            </w:tcBorders>
          </w:tcPr>
          <w:p w14:paraId="27CFD888" w14:textId="77777777" w:rsidR="00340854" w:rsidRPr="000C1510" w:rsidRDefault="00340854">
            <w:pPr>
              <w:spacing w:before="120" w:after="120"/>
              <w:ind w:left="56" w:right="56"/>
              <w:rPr>
                <w:rFonts w:ascii="Garamond" w:hAnsi="Garamond"/>
                <w:i/>
                <w:iCs/>
                <w:sz w:val="22"/>
                <w:szCs w:val="22"/>
              </w:rPr>
            </w:pPr>
            <w:r w:rsidRPr="000C1510">
              <w:rPr>
                <w:rFonts w:ascii="Garamond" w:hAnsi="Garamond"/>
                <w:sz w:val="22"/>
                <w:szCs w:val="22"/>
              </w:rPr>
              <w:lastRenderedPageBreak/>
              <w:t xml:space="preserve"> </w:t>
            </w:r>
            <w:r w:rsidRPr="000C1510">
              <w:rPr>
                <w:rFonts w:ascii="Garamond" w:hAnsi="Garamond"/>
                <w:b/>
                <w:bCs/>
                <w:sz w:val="22"/>
                <w:szCs w:val="22"/>
              </w:rPr>
              <w:t xml:space="preserve">VI.4) E hirdetmény feladásának dátuma: </w:t>
            </w:r>
            <w:r w:rsidRPr="000C1510">
              <w:rPr>
                <w:rFonts w:ascii="Garamond" w:hAnsi="Garamond"/>
                <w:i/>
                <w:iCs/>
                <w:sz w:val="22"/>
                <w:szCs w:val="22"/>
              </w:rPr>
              <w:t>(</w:t>
            </w:r>
            <w:proofErr w:type="spellStart"/>
            <w:r w:rsidRPr="000C1510">
              <w:rPr>
                <w:rFonts w:ascii="Garamond" w:hAnsi="Garamond"/>
                <w:i/>
                <w:iCs/>
                <w:sz w:val="22"/>
                <w:szCs w:val="22"/>
              </w:rPr>
              <w:t>éééé</w:t>
            </w:r>
            <w:proofErr w:type="spellEnd"/>
            <w:r w:rsidRPr="000C1510">
              <w:rPr>
                <w:rFonts w:ascii="Garamond" w:hAnsi="Garamond"/>
                <w:i/>
                <w:iCs/>
                <w:sz w:val="22"/>
                <w:szCs w:val="22"/>
              </w:rPr>
              <w:t>/</w:t>
            </w:r>
            <w:proofErr w:type="spellStart"/>
            <w:r w:rsidRPr="000C1510">
              <w:rPr>
                <w:rFonts w:ascii="Garamond" w:hAnsi="Garamond"/>
                <w:i/>
                <w:iCs/>
                <w:sz w:val="22"/>
                <w:szCs w:val="22"/>
              </w:rPr>
              <w:t>hh</w:t>
            </w:r>
            <w:proofErr w:type="spellEnd"/>
            <w:r w:rsidRPr="000C1510">
              <w:rPr>
                <w:rFonts w:ascii="Garamond" w:hAnsi="Garamond"/>
                <w:i/>
                <w:iCs/>
                <w:sz w:val="22"/>
                <w:szCs w:val="22"/>
              </w:rPr>
              <w:t>/</w:t>
            </w:r>
            <w:proofErr w:type="spellStart"/>
            <w:r w:rsidRPr="000C1510">
              <w:rPr>
                <w:rFonts w:ascii="Garamond" w:hAnsi="Garamond"/>
                <w:i/>
                <w:iCs/>
                <w:sz w:val="22"/>
                <w:szCs w:val="22"/>
              </w:rPr>
              <w:t>nn</w:t>
            </w:r>
            <w:proofErr w:type="spellEnd"/>
            <w:r w:rsidRPr="000C1510">
              <w:rPr>
                <w:rFonts w:ascii="Garamond" w:hAnsi="Garamond"/>
                <w:i/>
                <w:iCs/>
                <w:sz w:val="22"/>
                <w:szCs w:val="22"/>
              </w:rPr>
              <w:t>/)</w:t>
            </w:r>
          </w:p>
        </w:tc>
      </w:tr>
      <w:tr w:rsidR="00340854" w:rsidRPr="000C1510" w14:paraId="496CB419" w14:textId="77777777" w:rsidTr="0055307F">
        <w:tc>
          <w:tcPr>
            <w:tcW w:w="9800" w:type="dxa"/>
            <w:gridSpan w:val="7"/>
            <w:tcBorders>
              <w:top w:val="nil"/>
              <w:left w:val="nil"/>
              <w:bottom w:val="single" w:sz="4" w:space="0" w:color="auto"/>
              <w:right w:val="nil"/>
            </w:tcBorders>
          </w:tcPr>
          <w:p w14:paraId="3C0FE90F" w14:textId="77777777" w:rsidR="00340854" w:rsidRPr="000C1510" w:rsidRDefault="00340854">
            <w:pPr>
              <w:spacing w:after="120"/>
              <w:ind w:left="56" w:right="56"/>
              <w:jc w:val="center"/>
              <w:rPr>
                <w:rFonts w:ascii="Garamond" w:hAnsi="Garamond"/>
                <w:i/>
                <w:iCs/>
                <w:sz w:val="22"/>
                <w:szCs w:val="22"/>
              </w:rPr>
            </w:pPr>
            <w:r w:rsidRPr="000C1510">
              <w:rPr>
                <w:rFonts w:ascii="Garamond" w:hAnsi="Garamond"/>
                <w:sz w:val="22"/>
                <w:szCs w:val="22"/>
              </w:rPr>
              <w:t xml:space="preserve"> </w:t>
            </w:r>
            <w:r w:rsidRPr="000C1510">
              <w:rPr>
                <w:rFonts w:ascii="Garamond" w:hAnsi="Garamond"/>
                <w:i/>
                <w:iCs/>
                <w:sz w:val="22"/>
                <w:szCs w:val="22"/>
              </w:rPr>
              <w:t>Az európai uniós, a Kbt., annak végrehajtási rendeletei és más alkalmazandó jog előírásainak történő megfelelés biztosítása az ajánlatkérő felelőssége.</w:t>
            </w:r>
          </w:p>
        </w:tc>
      </w:tr>
      <w:tr w:rsidR="00340854" w:rsidRPr="000C1510" w14:paraId="1A8055D9" w14:textId="77777777" w:rsidTr="0055307F">
        <w:tc>
          <w:tcPr>
            <w:tcW w:w="9800" w:type="dxa"/>
            <w:gridSpan w:val="7"/>
            <w:tcBorders>
              <w:top w:val="single" w:sz="4" w:space="0" w:color="auto"/>
              <w:left w:val="nil"/>
              <w:bottom w:val="nil"/>
              <w:right w:val="nil"/>
            </w:tcBorders>
          </w:tcPr>
          <w:p w14:paraId="6A460024" w14:textId="77777777" w:rsidR="00340854" w:rsidRPr="000C1510" w:rsidRDefault="00340854">
            <w:pPr>
              <w:spacing w:before="120"/>
              <w:ind w:left="56" w:right="56"/>
              <w:rPr>
                <w:rFonts w:ascii="Garamond" w:hAnsi="Garamond"/>
                <w:i/>
                <w:iCs/>
                <w:sz w:val="22"/>
                <w:szCs w:val="22"/>
              </w:rPr>
            </w:pPr>
            <w:r w:rsidRPr="000C1510">
              <w:rPr>
                <w:rFonts w:ascii="Garamond" w:hAnsi="Garamond"/>
                <w:sz w:val="22"/>
                <w:szCs w:val="22"/>
              </w:rPr>
              <w:t xml:space="preserve"> 1 </w:t>
            </w:r>
            <w:r w:rsidRPr="000C1510">
              <w:rPr>
                <w:rFonts w:ascii="Garamond" w:hAnsi="Garamond"/>
                <w:i/>
                <w:iCs/>
                <w:sz w:val="22"/>
                <w:szCs w:val="22"/>
              </w:rPr>
              <w:t>szükség szerinti számban ismételje meg</w:t>
            </w:r>
            <w:r w:rsidRPr="000C1510">
              <w:rPr>
                <w:rFonts w:ascii="Garamond" w:hAnsi="Garamond"/>
                <w:i/>
                <w:iCs/>
                <w:sz w:val="22"/>
                <w:szCs w:val="22"/>
              </w:rPr>
              <w:br/>
            </w:r>
            <w:r w:rsidRPr="000C1510">
              <w:rPr>
                <w:rFonts w:ascii="Garamond" w:hAnsi="Garamond"/>
                <w:sz w:val="22"/>
                <w:szCs w:val="22"/>
              </w:rPr>
              <w:t xml:space="preserve">2 </w:t>
            </w:r>
            <w:r w:rsidRPr="000C1510">
              <w:rPr>
                <w:rFonts w:ascii="Garamond" w:hAnsi="Garamond"/>
                <w:i/>
                <w:iCs/>
                <w:sz w:val="22"/>
                <w:szCs w:val="22"/>
              </w:rPr>
              <w:t>adott esetben</w:t>
            </w:r>
            <w:r w:rsidRPr="000C1510">
              <w:rPr>
                <w:rFonts w:ascii="Garamond" w:hAnsi="Garamond"/>
                <w:i/>
                <w:iCs/>
                <w:sz w:val="22"/>
                <w:szCs w:val="22"/>
              </w:rPr>
              <w:br/>
            </w:r>
            <w:r w:rsidRPr="000C1510">
              <w:rPr>
                <w:rFonts w:ascii="Garamond" w:hAnsi="Garamond"/>
                <w:sz w:val="22"/>
                <w:szCs w:val="22"/>
              </w:rPr>
              <w:t xml:space="preserve">4 </w:t>
            </w:r>
            <w:r w:rsidRPr="000C1510">
              <w:rPr>
                <w:rFonts w:ascii="Garamond" w:hAnsi="Garamond"/>
                <w:i/>
                <w:iCs/>
                <w:sz w:val="22"/>
                <w:szCs w:val="22"/>
              </w:rPr>
              <w:t>ha az információ ismert</w:t>
            </w:r>
            <w:r w:rsidRPr="000C1510">
              <w:rPr>
                <w:rFonts w:ascii="Garamond" w:hAnsi="Garamond"/>
                <w:i/>
                <w:iCs/>
                <w:sz w:val="22"/>
                <w:szCs w:val="22"/>
              </w:rPr>
              <w:br/>
            </w:r>
            <w:r w:rsidRPr="000C1510">
              <w:rPr>
                <w:rFonts w:ascii="Garamond" w:hAnsi="Garamond"/>
                <w:sz w:val="22"/>
                <w:szCs w:val="22"/>
              </w:rPr>
              <w:t xml:space="preserve">20 </w:t>
            </w:r>
            <w:r w:rsidRPr="000C1510">
              <w:rPr>
                <w:rFonts w:ascii="Garamond" w:hAnsi="Garamond"/>
                <w:i/>
                <w:iCs/>
                <w:sz w:val="22"/>
                <w:szCs w:val="22"/>
              </w:rPr>
              <w:t>súlyszám helyett fontosság is megadható</w:t>
            </w:r>
            <w:r w:rsidRPr="000C1510">
              <w:rPr>
                <w:rFonts w:ascii="Garamond" w:hAnsi="Garamond"/>
                <w:i/>
                <w:iCs/>
                <w:sz w:val="22"/>
                <w:szCs w:val="22"/>
              </w:rPr>
              <w:br/>
            </w:r>
            <w:r w:rsidRPr="000C1510">
              <w:rPr>
                <w:rFonts w:ascii="Garamond" w:hAnsi="Garamond"/>
                <w:sz w:val="22"/>
                <w:szCs w:val="22"/>
              </w:rPr>
              <w:t xml:space="preserve">21 </w:t>
            </w:r>
            <w:r w:rsidRPr="000C1510">
              <w:rPr>
                <w:rFonts w:ascii="Garamond" w:hAnsi="Garamond"/>
                <w:i/>
                <w:iCs/>
                <w:sz w:val="22"/>
                <w:szCs w:val="22"/>
              </w:rPr>
              <w:t>súlyszám helyett fontosság is megadható; ha az ár az egyetlen értékelési szempont, súlyszám nem szükséges</w:t>
            </w:r>
          </w:p>
        </w:tc>
      </w:tr>
    </w:tbl>
    <w:p w14:paraId="486A2778" w14:textId="77777777" w:rsidR="00340854" w:rsidRPr="000C1510" w:rsidRDefault="00340854">
      <w:pPr>
        <w:jc w:val="both"/>
        <w:rPr>
          <w:rFonts w:ascii="Garamond" w:hAnsi="Garamond"/>
          <w:sz w:val="22"/>
          <w:szCs w:val="22"/>
        </w:rPr>
      </w:pPr>
    </w:p>
    <w:sectPr w:rsidR="00340854" w:rsidRPr="000C1510">
      <w:pgSz w:w="12240" w:h="15840"/>
      <w:pgMar w:top="1417" w:right="1417" w:bottom="1417" w:left="1417"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ániel Koppándi" w:date="2025-03-24T12:22:00Z" w:initials="DK">
    <w:p w14:paraId="610FD52F" w14:textId="77777777" w:rsidR="00753ED7" w:rsidRDefault="00753ED7" w:rsidP="00753ED7">
      <w:pPr>
        <w:pStyle w:val="Jegyzetszveg"/>
      </w:pPr>
      <w:r>
        <w:rPr>
          <w:rStyle w:val="Jegyzethivatkozs"/>
        </w:rPr>
        <w:annotationRef/>
      </w:r>
      <w:r>
        <w:t>Kérném szépen megjelölni az Önkormányzat részéről kit adhatunk meg kapcsolattartóként. Elérhetőségeket is kérném szépen megadni.</w:t>
      </w:r>
    </w:p>
  </w:comment>
  <w:comment w:id="3" w:author="Dániel Koppándi" w:date="2025-03-24T12:56:00Z" w:initials="DK">
    <w:p w14:paraId="20155A21" w14:textId="77777777" w:rsidR="00AB5D28" w:rsidRDefault="00AB5D28" w:rsidP="00AB5D28">
      <w:pPr>
        <w:pStyle w:val="Jegyzetszveg"/>
      </w:pPr>
      <w:r>
        <w:rPr>
          <w:rStyle w:val="Jegyzethivatkozs"/>
        </w:rPr>
        <w:annotationRef/>
      </w:r>
      <w:r>
        <w:t>Kérném szépen jóváhagyni a leírást. Kérném szépen adott esetben mennyiségi adatokkal is kiegészíteni a leírást.</w:t>
      </w:r>
    </w:p>
  </w:comment>
  <w:comment w:id="4" w:author="Dániel Koppándi" w:date="2025-03-24T12:55:00Z" w:initials="DK">
    <w:p w14:paraId="3B60033C" w14:textId="6F14EE66" w:rsidR="00FB513C" w:rsidRDefault="00FB513C" w:rsidP="00FB513C">
      <w:pPr>
        <w:pStyle w:val="Jegyzetszveg"/>
      </w:pPr>
      <w:r>
        <w:rPr>
          <w:rStyle w:val="Jegyzethivatkozs"/>
        </w:rPr>
        <w:annotationRef/>
      </w:r>
      <w:r>
        <w:t>Kérném szépen megadni a kivitelezéssel érintett nettó alapterületet.</w:t>
      </w:r>
    </w:p>
  </w:comment>
  <w:comment w:id="5" w:author="Dániel Koppándi" w:date="2025-03-24T12:57:00Z" w:initials="DK">
    <w:p w14:paraId="617276A5" w14:textId="77777777" w:rsidR="00351638" w:rsidRDefault="00351638" w:rsidP="00351638">
      <w:pPr>
        <w:pStyle w:val="Jegyzetszveg"/>
      </w:pPr>
      <w:r>
        <w:rPr>
          <w:rStyle w:val="Jegyzethivatkozs"/>
        </w:rPr>
        <w:annotationRef/>
      </w:r>
      <w:r>
        <w:t>Javasolt értékelési, azaz versenysorrendet kialakító szempontok. Kérném szépen jóváhagyni, esetleg módosítási javaslattal élni.</w:t>
      </w:r>
    </w:p>
  </w:comment>
  <w:comment w:id="6" w:author="Dániel Koppándi" w:date="2025-03-24T12:59:00Z" w:initials="DK">
    <w:p w14:paraId="112F0C0F" w14:textId="77777777" w:rsidR="00D97317" w:rsidRDefault="00D97317" w:rsidP="00D97317">
      <w:pPr>
        <w:pStyle w:val="Jegyzetszveg"/>
      </w:pPr>
      <w:r>
        <w:rPr>
          <w:rStyle w:val="Jegyzethivatkozs"/>
        </w:rPr>
        <w:annotationRef/>
      </w:r>
      <w:r>
        <w:t>Kérném szépen megadni a kivitelezési határidőt, munkaterület átadástól számított … hónap bontásban.</w:t>
      </w:r>
    </w:p>
  </w:comment>
  <w:comment w:id="7" w:author="Dániel Koppándi" w:date="2025-03-24T12:56:00Z" w:initials="DK">
    <w:p w14:paraId="1D13AF39" w14:textId="77777777" w:rsidR="00AB091E" w:rsidRDefault="00AB091E" w:rsidP="00AB091E">
      <w:pPr>
        <w:pStyle w:val="Jegyzetszveg"/>
      </w:pPr>
      <w:r>
        <w:rPr>
          <w:rStyle w:val="Jegyzethivatkozs"/>
        </w:rPr>
        <w:annotationRef/>
      </w:r>
      <w:r>
        <w:t>Kérném szépen jóváhagyni a leírást. Kérném szépen adott esetben mennyiségi adatokkal is kiegészíteni a leírást.</w:t>
      </w:r>
    </w:p>
  </w:comment>
  <w:comment w:id="8" w:author="Dániel Koppándi" w:date="2025-03-24T12:55:00Z" w:initials="DK">
    <w:p w14:paraId="1735CE7D" w14:textId="77777777" w:rsidR="00AB091E" w:rsidRDefault="00AB091E" w:rsidP="00AB091E">
      <w:pPr>
        <w:pStyle w:val="Jegyzetszveg"/>
      </w:pPr>
      <w:r>
        <w:rPr>
          <w:rStyle w:val="Jegyzethivatkozs"/>
        </w:rPr>
        <w:annotationRef/>
      </w:r>
      <w:r>
        <w:t>Kérném szépen megadni a kivitelezéssel érintett nettó alapterületet.</w:t>
      </w:r>
    </w:p>
  </w:comment>
  <w:comment w:id="9" w:author="Dániel Koppándi" w:date="2025-03-24T12:57:00Z" w:initials="DK">
    <w:p w14:paraId="0A2C5483" w14:textId="77777777" w:rsidR="00E472C4" w:rsidRDefault="00E472C4" w:rsidP="00E472C4">
      <w:pPr>
        <w:pStyle w:val="Jegyzetszveg"/>
      </w:pPr>
      <w:r>
        <w:rPr>
          <w:rStyle w:val="Jegyzethivatkozs"/>
        </w:rPr>
        <w:annotationRef/>
      </w:r>
      <w:r>
        <w:t>Javasolt értékelési, azaz versenysorrendet kialakító szempontok. Kérném szépen jóváhagyni, esetleg módosítási javaslattal élni.</w:t>
      </w:r>
    </w:p>
  </w:comment>
  <w:comment w:id="10" w:author="Dániel Koppándi" w:date="2025-03-24T12:59:00Z" w:initials="DK">
    <w:p w14:paraId="45AF99B6" w14:textId="77777777" w:rsidR="00AB091E" w:rsidRDefault="00AB091E" w:rsidP="00AB091E">
      <w:pPr>
        <w:pStyle w:val="Jegyzetszveg"/>
      </w:pPr>
      <w:r>
        <w:rPr>
          <w:rStyle w:val="Jegyzethivatkozs"/>
        </w:rPr>
        <w:annotationRef/>
      </w:r>
      <w:r>
        <w:t>Kérném szépen megadni a kivitelezési határidőt, munkaterület átadástól számított … hónap bontásban.</w:t>
      </w:r>
    </w:p>
  </w:comment>
  <w:comment w:id="11" w:author="Dániel Koppándi" w:date="2025-03-24T12:56:00Z" w:initials="DK">
    <w:p w14:paraId="196A7405" w14:textId="77777777" w:rsidR="006E53E4" w:rsidRDefault="006E53E4" w:rsidP="006E53E4">
      <w:pPr>
        <w:pStyle w:val="Jegyzetszveg"/>
      </w:pPr>
      <w:r>
        <w:rPr>
          <w:rStyle w:val="Jegyzethivatkozs"/>
        </w:rPr>
        <w:annotationRef/>
      </w:r>
      <w:r>
        <w:t>Kérném szépen jóváhagyni a leírást. Kérném szépen adott esetben mennyiségi adatokkal is kiegészíteni a leírást.</w:t>
      </w:r>
    </w:p>
  </w:comment>
  <w:comment w:id="12" w:author="Dániel Koppándi" w:date="2025-03-24T12:57:00Z" w:initials="DK">
    <w:p w14:paraId="4521EFA2" w14:textId="77777777" w:rsidR="00CF0660" w:rsidRDefault="006E53E4" w:rsidP="00CF0660">
      <w:pPr>
        <w:pStyle w:val="Jegyzetszveg"/>
      </w:pPr>
      <w:r>
        <w:rPr>
          <w:rStyle w:val="Jegyzethivatkozs"/>
        </w:rPr>
        <w:annotationRef/>
      </w:r>
      <w:r w:rsidR="00CF0660">
        <w:t>Javasolt értékelési, azaz versenysorrendet kialakító szempontok. Kérném szépen jóváhagyni, esetleg módosítási javaslattal élni.</w:t>
      </w:r>
    </w:p>
    <w:p w14:paraId="41F2F27E" w14:textId="77777777" w:rsidR="00CF0660" w:rsidRDefault="00CF0660" w:rsidP="00CF0660">
      <w:pPr>
        <w:pStyle w:val="Jegyzetszveg"/>
      </w:pPr>
    </w:p>
    <w:p w14:paraId="0ABB1694" w14:textId="77777777" w:rsidR="00CF0660" w:rsidRDefault="00CF0660" w:rsidP="00CF0660">
      <w:pPr>
        <w:pStyle w:val="Jegyzetszveg"/>
      </w:pPr>
      <w:r>
        <w:t>Figyelemmel arra, hogy ez a rész egyszerűbb munkát foglal magába, alacsonyabb költséggel, így itt a környezetvédelmi szempontrendszert nem tartom relevánsnak.</w:t>
      </w:r>
    </w:p>
  </w:comment>
  <w:comment w:id="13" w:author="Dániel Koppándi" w:date="2025-03-24T12:59:00Z" w:initials="DK">
    <w:p w14:paraId="465DEC5B" w14:textId="5D27F198" w:rsidR="006E53E4" w:rsidRDefault="006E53E4" w:rsidP="006E53E4">
      <w:pPr>
        <w:pStyle w:val="Jegyzetszveg"/>
      </w:pPr>
      <w:r>
        <w:rPr>
          <w:rStyle w:val="Jegyzethivatkozs"/>
        </w:rPr>
        <w:annotationRef/>
      </w:r>
      <w:r>
        <w:t>Kérném szépen megadni a kivitelezési határidőt, munkaterület átadástól számított … hónap bontásban.</w:t>
      </w:r>
    </w:p>
  </w:comment>
  <w:comment w:id="14" w:author="Dániel Koppándi" w:date="2025-03-24T13:19:00Z" w:initials="DK">
    <w:p w14:paraId="55C8B896" w14:textId="77777777" w:rsidR="003D5E31" w:rsidRDefault="003D5E31" w:rsidP="003D5E31">
      <w:pPr>
        <w:pStyle w:val="Jegyzetszveg"/>
      </w:pPr>
      <w:r>
        <w:rPr>
          <w:rStyle w:val="Jegyzethivatkozs"/>
        </w:rPr>
        <w:annotationRef/>
      </w:r>
      <w:r>
        <w:t>Pénzügyi alkalmassági követelmény előírását nem javasoljuk, mert érdemben nem járul hozzá az alkalmas ajánlattevő kiválasztásához, ellenben jelentős többletadminisztrációt jelenthet.</w:t>
      </w:r>
    </w:p>
  </w:comment>
  <w:comment w:id="15" w:author="Dániel Koppándi" w:date="2025-03-24T13:32:00Z" w:initials="DK">
    <w:p w14:paraId="63FF2AE4" w14:textId="77777777" w:rsidR="00B4196C" w:rsidRDefault="00B4196C" w:rsidP="00B4196C">
      <w:pPr>
        <w:pStyle w:val="Jegyzetszveg"/>
      </w:pPr>
      <w:r>
        <w:rPr>
          <w:rStyle w:val="Jegyzethivatkozs"/>
        </w:rPr>
        <w:annotationRef/>
      </w:r>
      <w:r>
        <w:t>Kérnénk szépen az alkalmassági követelmények jóváhagyását, adott esetben módosító javaslatot kérnénk szépen.</w:t>
      </w:r>
    </w:p>
  </w:comment>
  <w:comment w:id="16" w:author="Dániel Koppándi" w:date="2025-03-24T13:29:00Z" w:initials="DK">
    <w:p w14:paraId="2F7A9109" w14:textId="4C4197F9" w:rsidR="00463C4D" w:rsidRDefault="00463C4D" w:rsidP="00463C4D">
      <w:pPr>
        <w:pStyle w:val="Jegyzetszveg"/>
      </w:pPr>
      <w:r>
        <w:rPr>
          <w:rStyle w:val="Jegyzethivatkozs"/>
        </w:rPr>
        <w:annotationRef/>
      </w:r>
      <w:r>
        <w:t>A kiírás szerinti mennyiség max. 70%-a írható elő.</w:t>
      </w:r>
    </w:p>
  </w:comment>
  <w:comment w:id="17" w:author="Dániel Koppándi" w:date="2025-03-30T21:55:00Z" w:initials="DK">
    <w:p w14:paraId="4553BCA5" w14:textId="77777777" w:rsidR="00D06D06" w:rsidRDefault="00D06D06" w:rsidP="00D06D06">
      <w:pPr>
        <w:pStyle w:val="Jegyzetszveg"/>
      </w:pPr>
      <w:r>
        <w:rPr>
          <w:rStyle w:val="Jegyzethivatkozs"/>
        </w:rPr>
        <w:annotationRef/>
      </w:r>
      <w:r>
        <w:t>A rögzített biztosítékok mellett előírható még teljesítési, ill. jótállási biztosíték is 5-5% mértékben. Kérném szépen megadni, hogy előírjuk-e a biztosítékokat?</w:t>
      </w:r>
    </w:p>
  </w:comment>
  <w:comment w:id="18" w:author="Dániel Koppándi" w:date="2025-03-24T13:38:00Z" w:initials="DK">
    <w:p w14:paraId="1A0FC271" w14:textId="67F40AEB" w:rsidR="000A19C7" w:rsidRDefault="000A19C7" w:rsidP="000A19C7">
      <w:pPr>
        <w:pStyle w:val="Jegyzetszveg"/>
      </w:pPr>
      <w:r>
        <w:rPr>
          <w:rStyle w:val="Jegyzethivatkozs"/>
        </w:rPr>
        <w:annotationRef/>
      </w:r>
      <w:r>
        <w:t>Kérném szépen megadni a fizetési ütemezést. Mivel valamennyi rész tervezetten nettó 50 millió forint alatt van, így 5% előleg biztosítása kötelező, ezen felül tetszőleges mennyiségű részszámla biztosítható.</w:t>
      </w:r>
    </w:p>
  </w:comment>
  <w:comment w:id="19" w:author="Dániel Koppándi" w:date="2025-03-24T06:21:00Z" w:initials="DK">
    <w:p w14:paraId="1A5AA5E3" w14:textId="77777777" w:rsidR="00F204DA" w:rsidRDefault="00F204DA" w:rsidP="00F204DA">
      <w:pPr>
        <w:pStyle w:val="Jegyzetszveg"/>
      </w:pPr>
      <w:r>
        <w:rPr>
          <w:rStyle w:val="Jegyzethivatkozs"/>
        </w:rPr>
        <w:annotationRef/>
      </w:r>
      <w:r>
        <w:t>A magyar építészetről szóló törvény költségellenőrzésre vonatkozó feltétele miatt javasoljuk előírni ezt a feltételt. Jelenleg még nincs meg a Korm. rendelet, ami alapján tudni lehetne, hogy a beszerzés a hatálya alá tartozik és kötelező lenne a költségellenőrzés, de az ÉKM javaslata alapján a feltétel előírása javasolt.</w:t>
      </w:r>
    </w:p>
  </w:comment>
  <w:comment w:id="20" w:author="Dániel Koppándi" w:date="2025-03-28T10:06:00Z" w:initials="DK">
    <w:p w14:paraId="66B20BF8" w14:textId="77777777" w:rsidR="001371C1" w:rsidRDefault="001371C1" w:rsidP="001371C1">
      <w:pPr>
        <w:pStyle w:val="Jegyzetszveg"/>
      </w:pPr>
      <w:r>
        <w:rPr>
          <w:rStyle w:val="Jegyzethivatkozs"/>
        </w:rPr>
        <w:annotationRef/>
      </w:r>
      <w:r>
        <w:t>Kérném szépen meghatározni, hogy tartunk-e helyszíni bejárást az eljárás során, biztosítjuk-e helyszín megtekintését. Én javaslom.</w:t>
      </w:r>
    </w:p>
  </w:comment>
  <w:comment w:id="21" w:author="Dániel Koppándi" w:date="2025-03-24T13:40:00Z" w:initials="DK">
    <w:p w14:paraId="44B82EBA" w14:textId="073DEC55" w:rsidR="000A06ED" w:rsidRDefault="000A06ED" w:rsidP="000A06ED">
      <w:pPr>
        <w:pStyle w:val="Jegyzetszveg"/>
      </w:pPr>
      <w:r>
        <w:rPr>
          <w:rStyle w:val="Jegyzethivatkozs"/>
        </w:rPr>
        <w:annotationRef/>
      </w:r>
      <w:r>
        <w:t xml:space="preserve">Írjunk elő ajánlati biztosítékot (azaz az ajánlattevőnek már az ajánlattételkor be kell fizetnie egy összeget)? Az 1. részben - 500ezer, 2. részben 400ezer, 3. részben - 200ezer forint írható elő. </w:t>
      </w:r>
    </w:p>
    <w:p w14:paraId="58A1C049" w14:textId="77777777" w:rsidR="000A06ED" w:rsidRDefault="000A06ED" w:rsidP="000A06ED">
      <w:pPr>
        <w:pStyle w:val="Jegyzetszveg"/>
      </w:pPr>
      <w:r>
        <w:t>Ha előírjuk, kérnék szépen egy Önkormányzati számlaszámot is megadni, ahova az utalás majd teljesíthető lesz.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FD52F" w15:done="0"/>
  <w15:commentEx w15:paraId="20155A21" w15:done="0"/>
  <w15:commentEx w15:paraId="3B60033C" w15:done="0"/>
  <w15:commentEx w15:paraId="617276A5" w15:done="0"/>
  <w15:commentEx w15:paraId="112F0C0F" w15:done="0"/>
  <w15:commentEx w15:paraId="1D13AF39" w15:done="0"/>
  <w15:commentEx w15:paraId="1735CE7D" w15:done="0"/>
  <w15:commentEx w15:paraId="0A2C5483" w15:done="0"/>
  <w15:commentEx w15:paraId="45AF99B6" w15:done="0"/>
  <w15:commentEx w15:paraId="196A7405" w15:done="0"/>
  <w15:commentEx w15:paraId="0ABB1694" w15:done="0"/>
  <w15:commentEx w15:paraId="465DEC5B" w15:done="0"/>
  <w15:commentEx w15:paraId="55C8B896" w15:done="0"/>
  <w15:commentEx w15:paraId="63FF2AE4" w15:done="0"/>
  <w15:commentEx w15:paraId="2F7A9109" w15:done="0"/>
  <w15:commentEx w15:paraId="4553BCA5" w15:done="0"/>
  <w15:commentEx w15:paraId="1A0FC271" w15:done="0"/>
  <w15:commentEx w15:paraId="1A5AA5E3" w15:done="0"/>
  <w15:commentEx w15:paraId="66B20BF8" w15:done="0"/>
  <w15:commentEx w15:paraId="58A1C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FE6BF" w16cex:dateUtc="2025-03-24T11:22:00Z"/>
  <w16cex:commentExtensible w16cex:durableId="25FB61D2" w16cex:dateUtc="2025-03-24T11:56:00Z"/>
  <w16cex:commentExtensible w16cex:durableId="4D18294E" w16cex:dateUtc="2025-03-24T11:55:00Z"/>
  <w16cex:commentExtensible w16cex:durableId="107A4B12" w16cex:dateUtc="2025-03-24T11:57:00Z"/>
  <w16cex:commentExtensible w16cex:durableId="378A5527" w16cex:dateUtc="2025-03-24T11:59:00Z"/>
  <w16cex:commentExtensible w16cex:durableId="0F5B568A" w16cex:dateUtc="2025-03-24T11:56:00Z"/>
  <w16cex:commentExtensible w16cex:durableId="68792EDC" w16cex:dateUtc="2025-03-24T11:55:00Z"/>
  <w16cex:commentExtensible w16cex:durableId="589F7E1F" w16cex:dateUtc="2025-03-24T11:57:00Z"/>
  <w16cex:commentExtensible w16cex:durableId="7A415884" w16cex:dateUtc="2025-03-24T11:59:00Z"/>
  <w16cex:commentExtensible w16cex:durableId="79FB503F" w16cex:dateUtc="2025-03-24T11:56:00Z"/>
  <w16cex:commentExtensible w16cex:durableId="4B632970" w16cex:dateUtc="2025-03-24T11:57:00Z"/>
  <w16cex:commentExtensible w16cex:durableId="7800500E" w16cex:dateUtc="2025-03-24T11:59:00Z"/>
  <w16cex:commentExtensible w16cex:durableId="53021F51" w16cex:dateUtc="2025-03-24T12:19:00Z"/>
  <w16cex:commentExtensible w16cex:durableId="7776DACA" w16cex:dateUtc="2025-03-24T12:32:00Z"/>
  <w16cex:commentExtensible w16cex:durableId="288E365A" w16cex:dateUtc="2025-03-24T12:29:00Z"/>
  <w16cex:commentExtensible w16cex:durableId="7AE6A848" w16cex:dateUtc="2025-03-30T19:55:00Z"/>
  <w16cex:commentExtensible w16cex:durableId="6406FBCB" w16cex:dateUtc="2025-03-24T12:38:00Z"/>
  <w16cex:commentExtensible w16cex:durableId="4F6EFB80" w16cex:dateUtc="2025-03-24T05:21:00Z"/>
  <w16cex:commentExtensible w16cex:durableId="3E811965" w16cex:dateUtc="2025-03-28T09:06:00Z"/>
  <w16cex:commentExtensible w16cex:durableId="64278563" w16cex:dateUtc="2025-03-24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FD52F" w16cid:durableId="3A8FE6BF"/>
  <w16cid:commentId w16cid:paraId="20155A21" w16cid:durableId="25FB61D2"/>
  <w16cid:commentId w16cid:paraId="3B60033C" w16cid:durableId="4D18294E"/>
  <w16cid:commentId w16cid:paraId="617276A5" w16cid:durableId="107A4B12"/>
  <w16cid:commentId w16cid:paraId="112F0C0F" w16cid:durableId="378A5527"/>
  <w16cid:commentId w16cid:paraId="1D13AF39" w16cid:durableId="0F5B568A"/>
  <w16cid:commentId w16cid:paraId="1735CE7D" w16cid:durableId="68792EDC"/>
  <w16cid:commentId w16cid:paraId="0A2C5483" w16cid:durableId="589F7E1F"/>
  <w16cid:commentId w16cid:paraId="45AF99B6" w16cid:durableId="7A415884"/>
  <w16cid:commentId w16cid:paraId="196A7405" w16cid:durableId="79FB503F"/>
  <w16cid:commentId w16cid:paraId="0ABB1694" w16cid:durableId="4B632970"/>
  <w16cid:commentId w16cid:paraId="465DEC5B" w16cid:durableId="7800500E"/>
  <w16cid:commentId w16cid:paraId="55C8B896" w16cid:durableId="53021F51"/>
  <w16cid:commentId w16cid:paraId="63FF2AE4" w16cid:durableId="7776DACA"/>
  <w16cid:commentId w16cid:paraId="2F7A9109" w16cid:durableId="288E365A"/>
  <w16cid:commentId w16cid:paraId="4553BCA5" w16cid:durableId="7AE6A848"/>
  <w16cid:commentId w16cid:paraId="1A0FC271" w16cid:durableId="6406FBCB"/>
  <w16cid:commentId w16cid:paraId="1A5AA5E3" w16cid:durableId="4F6EFB80"/>
  <w16cid:commentId w16cid:paraId="66B20BF8" w16cid:durableId="3E811965"/>
  <w16cid:commentId w16cid:paraId="58A1C049" w16cid:durableId="642785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amp;#39">
    <w:altName w:val="Times New Roman"/>
    <w:panose1 w:val="00000000000000000000"/>
    <w:charset w:val="00"/>
    <w:family w:val="roman"/>
    <w:notTrueType/>
    <w:pitch w:val="default"/>
  </w:font>
  <w:font w:name="DejaVuSerif">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6B2"/>
    <w:multiLevelType w:val="hybridMultilevel"/>
    <w:tmpl w:val="CC08CD0A"/>
    <w:lvl w:ilvl="0" w:tplc="8A685F2E">
      <w:start w:val="2"/>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4E337A"/>
    <w:multiLevelType w:val="hybridMultilevel"/>
    <w:tmpl w:val="2A0A2D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E30A35"/>
    <w:multiLevelType w:val="hybridMultilevel"/>
    <w:tmpl w:val="48E4BBB6"/>
    <w:lvl w:ilvl="0" w:tplc="FFFFFFFF">
      <w:start w:val="1"/>
      <w:numFmt w:val="decimal"/>
      <w:lvlText w:val="%1."/>
      <w:lvlJc w:val="left"/>
      <w:pPr>
        <w:ind w:left="416" w:hanging="360"/>
      </w:pPr>
      <w:rPr>
        <w:rFonts w:ascii="Helvetica" w:hAnsi="Helvetica" w:cs="Helvetica" w:hint="default"/>
        <w:color w:val="336699"/>
        <w:sz w:val="21"/>
      </w:rPr>
    </w:lvl>
    <w:lvl w:ilvl="1" w:tplc="FFFFFFFF" w:tentative="1">
      <w:start w:val="1"/>
      <w:numFmt w:val="lowerLetter"/>
      <w:lvlText w:val="%2."/>
      <w:lvlJc w:val="left"/>
      <w:pPr>
        <w:ind w:left="1136" w:hanging="360"/>
      </w:pPr>
    </w:lvl>
    <w:lvl w:ilvl="2" w:tplc="FFFFFFFF" w:tentative="1">
      <w:start w:val="1"/>
      <w:numFmt w:val="lowerRoman"/>
      <w:lvlText w:val="%3."/>
      <w:lvlJc w:val="right"/>
      <w:pPr>
        <w:ind w:left="1856" w:hanging="180"/>
      </w:pPr>
    </w:lvl>
    <w:lvl w:ilvl="3" w:tplc="FFFFFFFF" w:tentative="1">
      <w:start w:val="1"/>
      <w:numFmt w:val="decimal"/>
      <w:lvlText w:val="%4."/>
      <w:lvlJc w:val="left"/>
      <w:pPr>
        <w:ind w:left="2576" w:hanging="360"/>
      </w:pPr>
    </w:lvl>
    <w:lvl w:ilvl="4" w:tplc="FFFFFFFF" w:tentative="1">
      <w:start w:val="1"/>
      <w:numFmt w:val="lowerLetter"/>
      <w:lvlText w:val="%5."/>
      <w:lvlJc w:val="left"/>
      <w:pPr>
        <w:ind w:left="3296" w:hanging="360"/>
      </w:pPr>
    </w:lvl>
    <w:lvl w:ilvl="5" w:tplc="FFFFFFFF" w:tentative="1">
      <w:start w:val="1"/>
      <w:numFmt w:val="lowerRoman"/>
      <w:lvlText w:val="%6."/>
      <w:lvlJc w:val="right"/>
      <w:pPr>
        <w:ind w:left="4016" w:hanging="180"/>
      </w:pPr>
    </w:lvl>
    <w:lvl w:ilvl="6" w:tplc="FFFFFFFF" w:tentative="1">
      <w:start w:val="1"/>
      <w:numFmt w:val="decimal"/>
      <w:lvlText w:val="%7."/>
      <w:lvlJc w:val="left"/>
      <w:pPr>
        <w:ind w:left="4736" w:hanging="360"/>
      </w:pPr>
    </w:lvl>
    <w:lvl w:ilvl="7" w:tplc="FFFFFFFF" w:tentative="1">
      <w:start w:val="1"/>
      <w:numFmt w:val="lowerLetter"/>
      <w:lvlText w:val="%8."/>
      <w:lvlJc w:val="left"/>
      <w:pPr>
        <w:ind w:left="5456" w:hanging="360"/>
      </w:pPr>
    </w:lvl>
    <w:lvl w:ilvl="8" w:tplc="FFFFFFFF" w:tentative="1">
      <w:start w:val="1"/>
      <w:numFmt w:val="lowerRoman"/>
      <w:lvlText w:val="%9."/>
      <w:lvlJc w:val="right"/>
      <w:pPr>
        <w:ind w:left="6176" w:hanging="180"/>
      </w:pPr>
    </w:lvl>
  </w:abstractNum>
  <w:abstractNum w:abstractNumId="3" w15:restartNumberingAfterBreak="0">
    <w:nsid w:val="0FAF5C2C"/>
    <w:multiLevelType w:val="hybridMultilevel"/>
    <w:tmpl w:val="B6903858"/>
    <w:lvl w:ilvl="0" w:tplc="3FAE77A8">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F5521E"/>
    <w:multiLevelType w:val="hybridMultilevel"/>
    <w:tmpl w:val="8AB245EA"/>
    <w:lvl w:ilvl="0" w:tplc="C94E4F2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2E4D12"/>
    <w:multiLevelType w:val="hybridMultilevel"/>
    <w:tmpl w:val="32A8E0F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6637E6F"/>
    <w:multiLevelType w:val="hybridMultilevel"/>
    <w:tmpl w:val="48E4BBB6"/>
    <w:lvl w:ilvl="0" w:tplc="A204DABE">
      <w:start w:val="1"/>
      <w:numFmt w:val="decimal"/>
      <w:lvlText w:val="%1."/>
      <w:lvlJc w:val="left"/>
      <w:pPr>
        <w:ind w:left="416" w:hanging="360"/>
      </w:pPr>
      <w:rPr>
        <w:rFonts w:ascii="Helvetica" w:hAnsi="Helvetica" w:cs="Helvetica" w:hint="default"/>
        <w:color w:val="336699"/>
        <w:sz w:val="21"/>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7" w15:restartNumberingAfterBreak="0">
    <w:nsid w:val="17392119"/>
    <w:multiLevelType w:val="hybridMultilevel"/>
    <w:tmpl w:val="48E4BBB6"/>
    <w:lvl w:ilvl="0" w:tplc="FFFFFFFF">
      <w:start w:val="1"/>
      <w:numFmt w:val="decimal"/>
      <w:lvlText w:val="%1."/>
      <w:lvlJc w:val="left"/>
      <w:pPr>
        <w:ind w:left="416" w:hanging="360"/>
      </w:pPr>
      <w:rPr>
        <w:rFonts w:ascii="Helvetica" w:hAnsi="Helvetica" w:cs="Helvetica" w:hint="default"/>
        <w:color w:val="336699"/>
        <w:sz w:val="21"/>
      </w:rPr>
    </w:lvl>
    <w:lvl w:ilvl="1" w:tplc="FFFFFFFF" w:tentative="1">
      <w:start w:val="1"/>
      <w:numFmt w:val="lowerLetter"/>
      <w:lvlText w:val="%2."/>
      <w:lvlJc w:val="left"/>
      <w:pPr>
        <w:ind w:left="1136" w:hanging="360"/>
      </w:pPr>
    </w:lvl>
    <w:lvl w:ilvl="2" w:tplc="FFFFFFFF" w:tentative="1">
      <w:start w:val="1"/>
      <w:numFmt w:val="lowerRoman"/>
      <w:lvlText w:val="%3."/>
      <w:lvlJc w:val="right"/>
      <w:pPr>
        <w:ind w:left="1856" w:hanging="180"/>
      </w:pPr>
    </w:lvl>
    <w:lvl w:ilvl="3" w:tplc="FFFFFFFF" w:tentative="1">
      <w:start w:val="1"/>
      <w:numFmt w:val="decimal"/>
      <w:lvlText w:val="%4."/>
      <w:lvlJc w:val="left"/>
      <w:pPr>
        <w:ind w:left="2576" w:hanging="360"/>
      </w:pPr>
    </w:lvl>
    <w:lvl w:ilvl="4" w:tplc="FFFFFFFF" w:tentative="1">
      <w:start w:val="1"/>
      <w:numFmt w:val="lowerLetter"/>
      <w:lvlText w:val="%5."/>
      <w:lvlJc w:val="left"/>
      <w:pPr>
        <w:ind w:left="3296" w:hanging="360"/>
      </w:pPr>
    </w:lvl>
    <w:lvl w:ilvl="5" w:tplc="FFFFFFFF" w:tentative="1">
      <w:start w:val="1"/>
      <w:numFmt w:val="lowerRoman"/>
      <w:lvlText w:val="%6."/>
      <w:lvlJc w:val="right"/>
      <w:pPr>
        <w:ind w:left="4016" w:hanging="180"/>
      </w:pPr>
    </w:lvl>
    <w:lvl w:ilvl="6" w:tplc="FFFFFFFF" w:tentative="1">
      <w:start w:val="1"/>
      <w:numFmt w:val="decimal"/>
      <w:lvlText w:val="%7."/>
      <w:lvlJc w:val="left"/>
      <w:pPr>
        <w:ind w:left="4736" w:hanging="360"/>
      </w:pPr>
    </w:lvl>
    <w:lvl w:ilvl="7" w:tplc="FFFFFFFF" w:tentative="1">
      <w:start w:val="1"/>
      <w:numFmt w:val="lowerLetter"/>
      <w:lvlText w:val="%8."/>
      <w:lvlJc w:val="left"/>
      <w:pPr>
        <w:ind w:left="5456" w:hanging="360"/>
      </w:pPr>
    </w:lvl>
    <w:lvl w:ilvl="8" w:tplc="FFFFFFFF" w:tentative="1">
      <w:start w:val="1"/>
      <w:numFmt w:val="lowerRoman"/>
      <w:lvlText w:val="%9."/>
      <w:lvlJc w:val="right"/>
      <w:pPr>
        <w:ind w:left="6176" w:hanging="180"/>
      </w:pPr>
    </w:lvl>
  </w:abstractNum>
  <w:abstractNum w:abstractNumId="8" w15:restartNumberingAfterBreak="0">
    <w:nsid w:val="17A24CA2"/>
    <w:multiLevelType w:val="hybridMultilevel"/>
    <w:tmpl w:val="85E8759A"/>
    <w:lvl w:ilvl="0" w:tplc="CED20502">
      <w:start w:val="2"/>
      <w:numFmt w:val="bullet"/>
      <w:lvlText w:val="-"/>
      <w:lvlJc w:val="left"/>
      <w:pPr>
        <w:ind w:left="416" w:hanging="360"/>
      </w:pPr>
      <w:rPr>
        <w:rFonts w:ascii="Helvetica" w:eastAsiaTheme="minorEastAsia" w:hAnsi="Helvetica" w:cs="Helvetica"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9" w15:restartNumberingAfterBreak="0">
    <w:nsid w:val="1A946714"/>
    <w:multiLevelType w:val="hybridMultilevel"/>
    <w:tmpl w:val="48E4BBB6"/>
    <w:lvl w:ilvl="0" w:tplc="FFFFFFFF">
      <w:start w:val="1"/>
      <w:numFmt w:val="decimal"/>
      <w:lvlText w:val="%1."/>
      <w:lvlJc w:val="left"/>
      <w:pPr>
        <w:ind w:left="416" w:hanging="360"/>
      </w:pPr>
      <w:rPr>
        <w:rFonts w:ascii="Helvetica" w:hAnsi="Helvetica" w:cs="Helvetica" w:hint="default"/>
        <w:color w:val="336699"/>
        <w:sz w:val="21"/>
      </w:rPr>
    </w:lvl>
    <w:lvl w:ilvl="1" w:tplc="FFFFFFFF" w:tentative="1">
      <w:start w:val="1"/>
      <w:numFmt w:val="lowerLetter"/>
      <w:lvlText w:val="%2."/>
      <w:lvlJc w:val="left"/>
      <w:pPr>
        <w:ind w:left="1136" w:hanging="360"/>
      </w:pPr>
    </w:lvl>
    <w:lvl w:ilvl="2" w:tplc="FFFFFFFF" w:tentative="1">
      <w:start w:val="1"/>
      <w:numFmt w:val="lowerRoman"/>
      <w:lvlText w:val="%3."/>
      <w:lvlJc w:val="right"/>
      <w:pPr>
        <w:ind w:left="1856" w:hanging="180"/>
      </w:pPr>
    </w:lvl>
    <w:lvl w:ilvl="3" w:tplc="FFFFFFFF" w:tentative="1">
      <w:start w:val="1"/>
      <w:numFmt w:val="decimal"/>
      <w:lvlText w:val="%4."/>
      <w:lvlJc w:val="left"/>
      <w:pPr>
        <w:ind w:left="2576" w:hanging="360"/>
      </w:pPr>
    </w:lvl>
    <w:lvl w:ilvl="4" w:tplc="FFFFFFFF" w:tentative="1">
      <w:start w:val="1"/>
      <w:numFmt w:val="lowerLetter"/>
      <w:lvlText w:val="%5."/>
      <w:lvlJc w:val="left"/>
      <w:pPr>
        <w:ind w:left="3296" w:hanging="360"/>
      </w:pPr>
    </w:lvl>
    <w:lvl w:ilvl="5" w:tplc="FFFFFFFF" w:tentative="1">
      <w:start w:val="1"/>
      <w:numFmt w:val="lowerRoman"/>
      <w:lvlText w:val="%6."/>
      <w:lvlJc w:val="right"/>
      <w:pPr>
        <w:ind w:left="4016" w:hanging="180"/>
      </w:pPr>
    </w:lvl>
    <w:lvl w:ilvl="6" w:tplc="FFFFFFFF" w:tentative="1">
      <w:start w:val="1"/>
      <w:numFmt w:val="decimal"/>
      <w:lvlText w:val="%7."/>
      <w:lvlJc w:val="left"/>
      <w:pPr>
        <w:ind w:left="4736" w:hanging="360"/>
      </w:pPr>
    </w:lvl>
    <w:lvl w:ilvl="7" w:tplc="FFFFFFFF" w:tentative="1">
      <w:start w:val="1"/>
      <w:numFmt w:val="lowerLetter"/>
      <w:lvlText w:val="%8."/>
      <w:lvlJc w:val="left"/>
      <w:pPr>
        <w:ind w:left="5456" w:hanging="360"/>
      </w:pPr>
    </w:lvl>
    <w:lvl w:ilvl="8" w:tplc="FFFFFFFF" w:tentative="1">
      <w:start w:val="1"/>
      <w:numFmt w:val="lowerRoman"/>
      <w:lvlText w:val="%9."/>
      <w:lvlJc w:val="right"/>
      <w:pPr>
        <w:ind w:left="6176" w:hanging="180"/>
      </w:pPr>
    </w:lvl>
  </w:abstractNum>
  <w:abstractNum w:abstractNumId="10" w15:restartNumberingAfterBreak="0">
    <w:nsid w:val="23CE4A85"/>
    <w:multiLevelType w:val="hybridMultilevel"/>
    <w:tmpl w:val="F2262E7A"/>
    <w:lvl w:ilvl="0" w:tplc="E11A532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1" w15:restartNumberingAfterBreak="0">
    <w:nsid w:val="25654A19"/>
    <w:multiLevelType w:val="hybridMultilevel"/>
    <w:tmpl w:val="18B41C32"/>
    <w:lvl w:ilvl="0" w:tplc="0590DF90">
      <w:start w:val="24"/>
      <w:numFmt w:val="bullet"/>
      <w:lvlText w:val="-"/>
      <w:lvlJc w:val="left"/>
      <w:pPr>
        <w:ind w:left="416" w:hanging="360"/>
      </w:pPr>
      <w:rPr>
        <w:rFonts w:ascii="Garamond" w:eastAsiaTheme="minorEastAsia" w:hAnsi="Garamond" w:hint="default"/>
      </w:rPr>
    </w:lvl>
    <w:lvl w:ilvl="1" w:tplc="040E0003" w:tentative="1">
      <w:start w:val="1"/>
      <w:numFmt w:val="bullet"/>
      <w:lvlText w:val="o"/>
      <w:lvlJc w:val="left"/>
      <w:pPr>
        <w:ind w:left="1136" w:hanging="360"/>
      </w:pPr>
      <w:rPr>
        <w:rFonts w:ascii="Courier New" w:hAnsi="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12" w15:restartNumberingAfterBreak="0">
    <w:nsid w:val="270A6BAF"/>
    <w:multiLevelType w:val="hybridMultilevel"/>
    <w:tmpl w:val="8C5E73BE"/>
    <w:lvl w:ilvl="0" w:tplc="1B2A722C">
      <w:start w:val="1"/>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FE6FA7"/>
    <w:multiLevelType w:val="hybridMultilevel"/>
    <w:tmpl w:val="8006C98E"/>
    <w:lvl w:ilvl="0" w:tplc="B3426224">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14" w15:restartNumberingAfterBreak="0">
    <w:nsid w:val="3FE62E9B"/>
    <w:multiLevelType w:val="hybridMultilevel"/>
    <w:tmpl w:val="48E4BBB6"/>
    <w:lvl w:ilvl="0" w:tplc="FFFFFFFF">
      <w:start w:val="1"/>
      <w:numFmt w:val="decimal"/>
      <w:lvlText w:val="%1."/>
      <w:lvlJc w:val="left"/>
      <w:pPr>
        <w:ind w:left="416" w:hanging="360"/>
      </w:pPr>
      <w:rPr>
        <w:rFonts w:ascii="Helvetica" w:hAnsi="Helvetica" w:cs="Helvetica" w:hint="default"/>
        <w:color w:val="336699"/>
        <w:sz w:val="21"/>
      </w:rPr>
    </w:lvl>
    <w:lvl w:ilvl="1" w:tplc="FFFFFFFF" w:tentative="1">
      <w:start w:val="1"/>
      <w:numFmt w:val="lowerLetter"/>
      <w:lvlText w:val="%2."/>
      <w:lvlJc w:val="left"/>
      <w:pPr>
        <w:ind w:left="1136" w:hanging="360"/>
      </w:pPr>
    </w:lvl>
    <w:lvl w:ilvl="2" w:tplc="FFFFFFFF" w:tentative="1">
      <w:start w:val="1"/>
      <w:numFmt w:val="lowerRoman"/>
      <w:lvlText w:val="%3."/>
      <w:lvlJc w:val="right"/>
      <w:pPr>
        <w:ind w:left="1856" w:hanging="180"/>
      </w:pPr>
    </w:lvl>
    <w:lvl w:ilvl="3" w:tplc="FFFFFFFF" w:tentative="1">
      <w:start w:val="1"/>
      <w:numFmt w:val="decimal"/>
      <w:lvlText w:val="%4."/>
      <w:lvlJc w:val="left"/>
      <w:pPr>
        <w:ind w:left="2576" w:hanging="360"/>
      </w:pPr>
    </w:lvl>
    <w:lvl w:ilvl="4" w:tplc="FFFFFFFF" w:tentative="1">
      <w:start w:val="1"/>
      <w:numFmt w:val="lowerLetter"/>
      <w:lvlText w:val="%5."/>
      <w:lvlJc w:val="left"/>
      <w:pPr>
        <w:ind w:left="3296" w:hanging="360"/>
      </w:pPr>
    </w:lvl>
    <w:lvl w:ilvl="5" w:tplc="FFFFFFFF" w:tentative="1">
      <w:start w:val="1"/>
      <w:numFmt w:val="lowerRoman"/>
      <w:lvlText w:val="%6."/>
      <w:lvlJc w:val="right"/>
      <w:pPr>
        <w:ind w:left="4016" w:hanging="180"/>
      </w:pPr>
    </w:lvl>
    <w:lvl w:ilvl="6" w:tplc="FFFFFFFF" w:tentative="1">
      <w:start w:val="1"/>
      <w:numFmt w:val="decimal"/>
      <w:lvlText w:val="%7."/>
      <w:lvlJc w:val="left"/>
      <w:pPr>
        <w:ind w:left="4736" w:hanging="360"/>
      </w:pPr>
    </w:lvl>
    <w:lvl w:ilvl="7" w:tplc="FFFFFFFF" w:tentative="1">
      <w:start w:val="1"/>
      <w:numFmt w:val="lowerLetter"/>
      <w:lvlText w:val="%8."/>
      <w:lvlJc w:val="left"/>
      <w:pPr>
        <w:ind w:left="5456" w:hanging="360"/>
      </w:pPr>
    </w:lvl>
    <w:lvl w:ilvl="8" w:tplc="FFFFFFFF" w:tentative="1">
      <w:start w:val="1"/>
      <w:numFmt w:val="lowerRoman"/>
      <w:lvlText w:val="%9."/>
      <w:lvlJc w:val="right"/>
      <w:pPr>
        <w:ind w:left="6176" w:hanging="180"/>
      </w:pPr>
    </w:lvl>
  </w:abstractNum>
  <w:abstractNum w:abstractNumId="15" w15:restartNumberingAfterBreak="0">
    <w:nsid w:val="49CB2F03"/>
    <w:multiLevelType w:val="hybridMultilevel"/>
    <w:tmpl w:val="1D1AC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3E422A"/>
    <w:multiLevelType w:val="hybridMultilevel"/>
    <w:tmpl w:val="866C55F0"/>
    <w:lvl w:ilvl="0" w:tplc="E0F269AC">
      <w:start w:val="2"/>
      <w:numFmt w:val="bullet"/>
      <w:lvlText w:val="-"/>
      <w:lvlJc w:val="left"/>
      <w:pPr>
        <w:ind w:left="720" w:hanging="360"/>
      </w:pPr>
      <w:rPr>
        <w:rFonts w:ascii="Helvetica" w:eastAsiaTheme="minorEastAsia"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C973C8"/>
    <w:multiLevelType w:val="hybridMultilevel"/>
    <w:tmpl w:val="4F62C4F2"/>
    <w:lvl w:ilvl="0" w:tplc="7A6845DA">
      <w:start w:val="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1345059"/>
    <w:multiLevelType w:val="hybridMultilevel"/>
    <w:tmpl w:val="388009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1524E50"/>
    <w:multiLevelType w:val="hybridMultilevel"/>
    <w:tmpl w:val="48EA9B82"/>
    <w:lvl w:ilvl="0" w:tplc="1402E754">
      <w:start w:val="4"/>
      <w:numFmt w:val="bullet"/>
      <w:lvlText w:val="-"/>
      <w:lvlJc w:val="left"/>
      <w:pPr>
        <w:ind w:left="720" w:hanging="360"/>
      </w:pPr>
      <w:rPr>
        <w:rFonts w:ascii="Helvetica" w:eastAsia="Calibri"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14087E"/>
    <w:multiLevelType w:val="hybridMultilevel"/>
    <w:tmpl w:val="35E61F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891680"/>
    <w:multiLevelType w:val="hybridMultilevel"/>
    <w:tmpl w:val="A816F628"/>
    <w:lvl w:ilvl="0" w:tplc="FE1404F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2" w15:restartNumberingAfterBreak="0">
    <w:nsid w:val="679E6612"/>
    <w:multiLevelType w:val="hybridMultilevel"/>
    <w:tmpl w:val="5ADC45CC"/>
    <w:lvl w:ilvl="0" w:tplc="0E32DBFE">
      <w:start w:val="5"/>
      <w:numFmt w:val="bullet"/>
      <w:lvlText w:val="-"/>
      <w:lvlJc w:val="left"/>
      <w:pPr>
        <w:ind w:left="720" w:hanging="360"/>
      </w:pPr>
      <w:rPr>
        <w:rFonts w:ascii="Arial Narrow" w:eastAsia="Times New Roman"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9C72096"/>
    <w:multiLevelType w:val="hybridMultilevel"/>
    <w:tmpl w:val="32C620D4"/>
    <w:lvl w:ilvl="0" w:tplc="E0746A58">
      <w:start w:val="1"/>
      <w:numFmt w:val="decimal"/>
      <w:lvlText w:val="%1."/>
      <w:lvlJc w:val="left"/>
      <w:pPr>
        <w:ind w:left="720" w:hanging="360"/>
      </w:pPr>
      <w:rPr>
        <w:rFonts w:ascii="Helvetica" w:eastAsia="Calibri" w:hAnsi="Helvetica" w:cs="Helvetica" w:hint="default"/>
        <w:color w:val="336699"/>
        <w:sz w:val="2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2011601">
    <w:abstractNumId w:val="5"/>
  </w:num>
  <w:num w:numId="2" w16cid:durableId="2133206488">
    <w:abstractNumId w:val="12"/>
  </w:num>
  <w:num w:numId="3" w16cid:durableId="1713308996">
    <w:abstractNumId w:val="10"/>
  </w:num>
  <w:num w:numId="4" w16cid:durableId="1593200390">
    <w:abstractNumId w:val="11"/>
  </w:num>
  <w:num w:numId="5" w16cid:durableId="353001904">
    <w:abstractNumId w:val="17"/>
  </w:num>
  <w:num w:numId="6" w16cid:durableId="510335097">
    <w:abstractNumId w:val="6"/>
  </w:num>
  <w:num w:numId="7" w16cid:durableId="1269200702">
    <w:abstractNumId w:val="8"/>
  </w:num>
  <w:num w:numId="8" w16cid:durableId="2132360862">
    <w:abstractNumId w:val="13"/>
  </w:num>
  <w:num w:numId="9" w16cid:durableId="805581713">
    <w:abstractNumId w:val="21"/>
  </w:num>
  <w:num w:numId="10" w16cid:durableId="1144665607">
    <w:abstractNumId w:val="20"/>
  </w:num>
  <w:num w:numId="11" w16cid:durableId="656305275">
    <w:abstractNumId w:val="1"/>
  </w:num>
  <w:num w:numId="12" w16cid:durableId="1627658173">
    <w:abstractNumId w:val="2"/>
  </w:num>
  <w:num w:numId="13" w16cid:durableId="1420827537">
    <w:abstractNumId w:val="23"/>
  </w:num>
  <w:num w:numId="14" w16cid:durableId="1037588547">
    <w:abstractNumId w:val="14"/>
  </w:num>
  <w:num w:numId="15" w16cid:durableId="1089620204">
    <w:abstractNumId w:val="15"/>
  </w:num>
  <w:num w:numId="16" w16cid:durableId="1581406653">
    <w:abstractNumId w:val="4"/>
  </w:num>
  <w:num w:numId="17" w16cid:durableId="837887321">
    <w:abstractNumId w:val="3"/>
  </w:num>
  <w:num w:numId="18" w16cid:durableId="1779522349">
    <w:abstractNumId w:val="19"/>
  </w:num>
  <w:num w:numId="19" w16cid:durableId="378282541">
    <w:abstractNumId w:val="0"/>
  </w:num>
  <w:num w:numId="20" w16cid:durableId="1614899256">
    <w:abstractNumId w:val="16"/>
  </w:num>
  <w:num w:numId="21" w16cid:durableId="2034989124">
    <w:abstractNumId w:val="18"/>
  </w:num>
  <w:num w:numId="22" w16cid:durableId="1261914428">
    <w:abstractNumId w:val="22"/>
  </w:num>
  <w:num w:numId="23" w16cid:durableId="1872525909">
    <w:abstractNumId w:val="7"/>
  </w:num>
  <w:num w:numId="24" w16cid:durableId="6396510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ániel Koppándi">
    <w15:presenceInfo w15:providerId="Windows Live" w15:userId="ebb24a91bce1c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78"/>
    <w:rsid w:val="0000154B"/>
    <w:rsid w:val="00006596"/>
    <w:rsid w:val="00012BE5"/>
    <w:rsid w:val="00021498"/>
    <w:rsid w:val="0002341A"/>
    <w:rsid w:val="00024B24"/>
    <w:rsid w:val="00032015"/>
    <w:rsid w:val="0003220E"/>
    <w:rsid w:val="00033687"/>
    <w:rsid w:val="0003495C"/>
    <w:rsid w:val="00037AEF"/>
    <w:rsid w:val="000454F3"/>
    <w:rsid w:val="000459B2"/>
    <w:rsid w:val="00047BEB"/>
    <w:rsid w:val="000511BB"/>
    <w:rsid w:val="000514C2"/>
    <w:rsid w:val="000525DC"/>
    <w:rsid w:val="00055CE2"/>
    <w:rsid w:val="00055DAE"/>
    <w:rsid w:val="00057A5F"/>
    <w:rsid w:val="00061EA7"/>
    <w:rsid w:val="000638B2"/>
    <w:rsid w:val="000641FC"/>
    <w:rsid w:val="000656D5"/>
    <w:rsid w:val="00066224"/>
    <w:rsid w:val="000731F0"/>
    <w:rsid w:val="00094093"/>
    <w:rsid w:val="00094431"/>
    <w:rsid w:val="000959F7"/>
    <w:rsid w:val="00097213"/>
    <w:rsid w:val="000A06ED"/>
    <w:rsid w:val="000A137C"/>
    <w:rsid w:val="000A19C7"/>
    <w:rsid w:val="000A3D28"/>
    <w:rsid w:val="000A544D"/>
    <w:rsid w:val="000B1367"/>
    <w:rsid w:val="000B6D5D"/>
    <w:rsid w:val="000B703D"/>
    <w:rsid w:val="000C0146"/>
    <w:rsid w:val="000C0326"/>
    <w:rsid w:val="000C1029"/>
    <w:rsid w:val="000C1510"/>
    <w:rsid w:val="000C2F3E"/>
    <w:rsid w:val="000C30D8"/>
    <w:rsid w:val="000C5B86"/>
    <w:rsid w:val="000D2658"/>
    <w:rsid w:val="000D26ED"/>
    <w:rsid w:val="000D3429"/>
    <w:rsid w:val="000D420E"/>
    <w:rsid w:val="000D49F9"/>
    <w:rsid w:val="000D76F2"/>
    <w:rsid w:val="000E1813"/>
    <w:rsid w:val="000F08E5"/>
    <w:rsid w:val="000F36F2"/>
    <w:rsid w:val="000F3C5E"/>
    <w:rsid w:val="000F4098"/>
    <w:rsid w:val="000F420C"/>
    <w:rsid w:val="000F4F1E"/>
    <w:rsid w:val="001018CF"/>
    <w:rsid w:val="00101AFF"/>
    <w:rsid w:val="00103414"/>
    <w:rsid w:val="00106965"/>
    <w:rsid w:val="00106E84"/>
    <w:rsid w:val="0011553A"/>
    <w:rsid w:val="0011554E"/>
    <w:rsid w:val="001212C6"/>
    <w:rsid w:val="0012291E"/>
    <w:rsid w:val="001270DC"/>
    <w:rsid w:val="001277DB"/>
    <w:rsid w:val="001303BC"/>
    <w:rsid w:val="00131185"/>
    <w:rsid w:val="001362C9"/>
    <w:rsid w:val="0013713A"/>
    <w:rsid w:val="001371C1"/>
    <w:rsid w:val="001371E7"/>
    <w:rsid w:val="001405F6"/>
    <w:rsid w:val="00140D73"/>
    <w:rsid w:val="00143209"/>
    <w:rsid w:val="00152B65"/>
    <w:rsid w:val="00152DEC"/>
    <w:rsid w:val="00155E01"/>
    <w:rsid w:val="00157DCF"/>
    <w:rsid w:val="0016065C"/>
    <w:rsid w:val="00160B8B"/>
    <w:rsid w:val="00161B88"/>
    <w:rsid w:val="0016388E"/>
    <w:rsid w:val="001654C4"/>
    <w:rsid w:val="00167723"/>
    <w:rsid w:val="001707CE"/>
    <w:rsid w:val="00173BEA"/>
    <w:rsid w:val="001747C4"/>
    <w:rsid w:val="001829FB"/>
    <w:rsid w:val="0019060B"/>
    <w:rsid w:val="00196A14"/>
    <w:rsid w:val="00197392"/>
    <w:rsid w:val="00197FB0"/>
    <w:rsid w:val="001A0BF3"/>
    <w:rsid w:val="001A2DD9"/>
    <w:rsid w:val="001B0C51"/>
    <w:rsid w:val="001B19B0"/>
    <w:rsid w:val="001B7E31"/>
    <w:rsid w:val="001C51BC"/>
    <w:rsid w:val="001C550E"/>
    <w:rsid w:val="001C69C6"/>
    <w:rsid w:val="001C7746"/>
    <w:rsid w:val="001D5D84"/>
    <w:rsid w:val="001D611A"/>
    <w:rsid w:val="001D7389"/>
    <w:rsid w:val="001E108F"/>
    <w:rsid w:val="001E2305"/>
    <w:rsid w:val="001E269E"/>
    <w:rsid w:val="001E6F21"/>
    <w:rsid w:val="001E789B"/>
    <w:rsid w:val="001F156F"/>
    <w:rsid w:val="001F22B3"/>
    <w:rsid w:val="001F79AB"/>
    <w:rsid w:val="00202D05"/>
    <w:rsid w:val="0020595D"/>
    <w:rsid w:val="00206CF8"/>
    <w:rsid w:val="00213A5D"/>
    <w:rsid w:val="00220D19"/>
    <w:rsid w:val="0022257E"/>
    <w:rsid w:val="002233BA"/>
    <w:rsid w:val="002255A2"/>
    <w:rsid w:val="00232546"/>
    <w:rsid w:val="00233B5B"/>
    <w:rsid w:val="0023508A"/>
    <w:rsid w:val="00236562"/>
    <w:rsid w:val="00241430"/>
    <w:rsid w:val="00241EE9"/>
    <w:rsid w:val="00243022"/>
    <w:rsid w:val="0024412A"/>
    <w:rsid w:val="00245C46"/>
    <w:rsid w:val="00252168"/>
    <w:rsid w:val="00252D8E"/>
    <w:rsid w:val="00253FB3"/>
    <w:rsid w:val="00256C70"/>
    <w:rsid w:val="00256D20"/>
    <w:rsid w:val="00261471"/>
    <w:rsid w:val="00263976"/>
    <w:rsid w:val="00265162"/>
    <w:rsid w:val="0026714E"/>
    <w:rsid w:val="002725E7"/>
    <w:rsid w:val="00280411"/>
    <w:rsid w:val="00280652"/>
    <w:rsid w:val="002806CB"/>
    <w:rsid w:val="002862F6"/>
    <w:rsid w:val="00287CBE"/>
    <w:rsid w:val="00293EE6"/>
    <w:rsid w:val="002A0E0B"/>
    <w:rsid w:val="002A581E"/>
    <w:rsid w:val="002C0566"/>
    <w:rsid w:val="002C0A65"/>
    <w:rsid w:val="002C2EAA"/>
    <w:rsid w:val="002C3D3F"/>
    <w:rsid w:val="002C4A02"/>
    <w:rsid w:val="002C4B62"/>
    <w:rsid w:val="002C7137"/>
    <w:rsid w:val="002C7A59"/>
    <w:rsid w:val="002C7FCC"/>
    <w:rsid w:val="002D19E3"/>
    <w:rsid w:val="002D4A2F"/>
    <w:rsid w:val="002D4E74"/>
    <w:rsid w:val="002D6EB7"/>
    <w:rsid w:val="002E038A"/>
    <w:rsid w:val="002E10C8"/>
    <w:rsid w:val="002E5769"/>
    <w:rsid w:val="002F200E"/>
    <w:rsid w:val="002F226A"/>
    <w:rsid w:val="002F2C48"/>
    <w:rsid w:val="002F7179"/>
    <w:rsid w:val="00306370"/>
    <w:rsid w:val="00306A5F"/>
    <w:rsid w:val="00306FF5"/>
    <w:rsid w:val="003079AB"/>
    <w:rsid w:val="00307C88"/>
    <w:rsid w:val="0031091E"/>
    <w:rsid w:val="00317ACC"/>
    <w:rsid w:val="003228CE"/>
    <w:rsid w:val="00324BC4"/>
    <w:rsid w:val="0032691E"/>
    <w:rsid w:val="00326CDD"/>
    <w:rsid w:val="00327337"/>
    <w:rsid w:val="00327CE2"/>
    <w:rsid w:val="0033190E"/>
    <w:rsid w:val="00340854"/>
    <w:rsid w:val="00342D1C"/>
    <w:rsid w:val="00351638"/>
    <w:rsid w:val="00351850"/>
    <w:rsid w:val="00353A32"/>
    <w:rsid w:val="00355C1E"/>
    <w:rsid w:val="00356902"/>
    <w:rsid w:val="00360D87"/>
    <w:rsid w:val="00363CF0"/>
    <w:rsid w:val="003642CA"/>
    <w:rsid w:val="003647AA"/>
    <w:rsid w:val="00365CF7"/>
    <w:rsid w:val="00366B3A"/>
    <w:rsid w:val="00367376"/>
    <w:rsid w:val="00367AE3"/>
    <w:rsid w:val="003714F3"/>
    <w:rsid w:val="00371B73"/>
    <w:rsid w:val="00373CCD"/>
    <w:rsid w:val="003741A6"/>
    <w:rsid w:val="0037539E"/>
    <w:rsid w:val="003808E1"/>
    <w:rsid w:val="00381CAE"/>
    <w:rsid w:val="00384E0D"/>
    <w:rsid w:val="00384E9F"/>
    <w:rsid w:val="00385B8D"/>
    <w:rsid w:val="00385C5F"/>
    <w:rsid w:val="00386835"/>
    <w:rsid w:val="00386A5B"/>
    <w:rsid w:val="003878A5"/>
    <w:rsid w:val="003916EA"/>
    <w:rsid w:val="00391839"/>
    <w:rsid w:val="0039320C"/>
    <w:rsid w:val="0039329D"/>
    <w:rsid w:val="00393912"/>
    <w:rsid w:val="00395965"/>
    <w:rsid w:val="003A34B8"/>
    <w:rsid w:val="003A34FC"/>
    <w:rsid w:val="003A7BE3"/>
    <w:rsid w:val="003B0154"/>
    <w:rsid w:val="003B036C"/>
    <w:rsid w:val="003C04A5"/>
    <w:rsid w:val="003C273B"/>
    <w:rsid w:val="003C3C68"/>
    <w:rsid w:val="003C3CF6"/>
    <w:rsid w:val="003C6A08"/>
    <w:rsid w:val="003D13B2"/>
    <w:rsid w:val="003D231D"/>
    <w:rsid w:val="003D2BF4"/>
    <w:rsid w:val="003D5E31"/>
    <w:rsid w:val="003D619E"/>
    <w:rsid w:val="003E0A30"/>
    <w:rsid w:val="003E0E0A"/>
    <w:rsid w:val="003E2DA8"/>
    <w:rsid w:val="003E44C6"/>
    <w:rsid w:val="003E5338"/>
    <w:rsid w:val="003E53A8"/>
    <w:rsid w:val="003F057B"/>
    <w:rsid w:val="003F7596"/>
    <w:rsid w:val="00402ED4"/>
    <w:rsid w:val="00404CF0"/>
    <w:rsid w:val="00413299"/>
    <w:rsid w:val="00414FD1"/>
    <w:rsid w:val="00415129"/>
    <w:rsid w:val="00417EAB"/>
    <w:rsid w:val="0042497B"/>
    <w:rsid w:val="00435FBC"/>
    <w:rsid w:val="00441D70"/>
    <w:rsid w:val="004445D8"/>
    <w:rsid w:val="00451677"/>
    <w:rsid w:val="00451C54"/>
    <w:rsid w:val="0045203E"/>
    <w:rsid w:val="00454415"/>
    <w:rsid w:val="00455C4F"/>
    <w:rsid w:val="004601CF"/>
    <w:rsid w:val="00460DA0"/>
    <w:rsid w:val="00461AA5"/>
    <w:rsid w:val="00463C4D"/>
    <w:rsid w:val="004656A0"/>
    <w:rsid w:val="00465F2E"/>
    <w:rsid w:val="004662C1"/>
    <w:rsid w:val="0047229A"/>
    <w:rsid w:val="00472FC7"/>
    <w:rsid w:val="004736E5"/>
    <w:rsid w:val="004739A4"/>
    <w:rsid w:val="004741CC"/>
    <w:rsid w:val="00477E8C"/>
    <w:rsid w:val="0048283E"/>
    <w:rsid w:val="0048378C"/>
    <w:rsid w:val="00483915"/>
    <w:rsid w:val="004845E0"/>
    <w:rsid w:val="0048600C"/>
    <w:rsid w:val="00487EDB"/>
    <w:rsid w:val="0049700E"/>
    <w:rsid w:val="004A0CE9"/>
    <w:rsid w:val="004A466D"/>
    <w:rsid w:val="004B6DDA"/>
    <w:rsid w:val="004B7E05"/>
    <w:rsid w:val="004C1BD3"/>
    <w:rsid w:val="004C3638"/>
    <w:rsid w:val="004C4771"/>
    <w:rsid w:val="004D4427"/>
    <w:rsid w:val="004D62C6"/>
    <w:rsid w:val="004D6D84"/>
    <w:rsid w:val="004E0303"/>
    <w:rsid w:val="004E16BE"/>
    <w:rsid w:val="004E7C92"/>
    <w:rsid w:val="004F05B4"/>
    <w:rsid w:val="004F0778"/>
    <w:rsid w:val="004F13A0"/>
    <w:rsid w:val="004F193E"/>
    <w:rsid w:val="004F2575"/>
    <w:rsid w:val="004F3ABD"/>
    <w:rsid w:val="004F3CEA"/>
    <w:rsid w:val="004F5E4E"/>
    <w:rsid w:val="004F7415"/>
    <w:rsid w:val="004F7F5C"/>
    <w:rsid w:val="00500F38"/>
    <w:rsid w:val="00501270"/>
    <w:rsid w:val="00504AAB"/>
    <w:rsid w:val="00504EDA"/>
    <w:rsid w:val="00505B4B"/>
    <w:rsid w:val="00505F03"/>
    <w:rsid w:val="005078FC"/>
    <w:rsid w:val="0051029E"/>
    <w:rsid w:val="00514CAD"/>
    <w:rsid w:val="005160D3"/>
    <w:rsid w:val="0052167C"/>
    <w:rsid w:val="00522C7F"/>
    <w:rsid w:val="005276E2"/>
    <w:rsid w:val="00527C99"/>
    <w:rsid w:val="005319B8"/>
    <w:rsid w:val="00533C41"/>
    <w:rsid w:val="00535359"/>
    <w:rsid w:val="005356E6"/>
    <w:rsid w:val="005415EB"/>
    <w:rsid w:val="00542DF8"/>
    <w:rsid w:val="00545B4B"/>
    <w:rsid w:val="00546542"/>
    <w:rsid w:val="005515B4"/>
    <w:rsid w:val="00552AC2"/>
    <w:rsid w:val="0055307F"/>
    <w:rsid w:val="00553F9A"/>
    <w:rsid w:val="0055601B"/>
    <w:rsid w:val="005561E4"/>
    <w:rsid w:val="00557EFD"/>
    <w:rsid w:val="00566176"/>
    <w:rsid w:val="00566B11"/>
    <w:rsid w:val="0057565A"/>
    <w:rsid w:val="00576979"/>
    <w:rsid w:val="0057784D"/>
    <w:rsid w:val="00581E01"/>
    <w:rsid w:val="00584780"/>
    <w:rsid w:val="0059182E"/>
    <w:rsid w:val="00592626"/>
    <w:rsid w:val="005A0222"/>
    <w:rsid w:val="005A04DD"/>
    <w:rsid w:val="005A2056"/>
    <w:rsid w:val="005A3EC6"/>
    <w:rsid w:val="005A4BF7"/>
    <w:rsid w:val="005A7991"/>
    <w:rsid w:val="005B2100"/>
    <w:rsid w:val="005B2209"/>
    <w:rsid w:val="005B4E25"/>
    <w:rsid w:val="005B511D"/>
    <w:rsid w:val="005B59C0"/>
    <w:rsid w:val="005B5BF5"/>
    <w:rsid w:val="005B6520"/>
    <w:rsid w:val="005C4AB9"/>
    <w:rsid w:val="005C5434"/>
    <w:rsid w:val="005C718A"/>
    <w:rsid w:val="005D0923"/>
    <w:rsid w:val="005D0F01"/>
    <w:rsid w:val="005D4903"/>
    <w:rsid w:val="005E0416"/>
    <w:rsid w:val="005E3FC0"/>
    <w:rsid w:val="005E4731"/>
    <w:rsid w:val="005E4825"/>
    <w:rsid w:val="005E4A27"/>
    <w:rsid w:val="005E5AC9"/>
    <w:rsid w:val="005E7C05"/>
    <w:rsid w:val="005F156D"/>
    <w:rsid w:val="005F214C"/>
    <w:rsid w:val="005F44BE"/>
    <w:rsid w:val="005F4C4E"/>
    <w:rsid w:val="005F739E"/>
    <w:rsid w:val="00602E1B"/>
    <w:rsid w:val="00603B9F"/>
    <w:rsid w:val="00606E4E"/>
    <w:rsid w:val="00610635"/>
    <w:rsid w:val="00612558"/>
    <w:rsid w:val="006139B5"/>
    <w:rsid w:val="00613DFD"/>
    <w:rsid w:val="00613EAB"/>
    <w:rsid w:val="006142E3"/>
    <w:rsid w:val="006147A2"/>
    <w:rsid w:val="00614E74"/>
    <w:rsid w:val="006162E7"/>
    <w:rsid w:val="0061640F"/>
    <w:rsid w:val="0062350F"/>
    <w:rsid w:val="00623FAE"/>
    <w:rsid w:val="00625A13"/>
    <w:rsid w:val="00626E07"/>
    <w:rsid w:val="00626F03"/>
    <w:rsid w:val="00627758"/>
    <w:rsid w:val="0063156F"/>
    <w:rsid w:val="00632AE6"/>
    <w:rsid w:val="006346E0"/>
    <w:rsid w:val="00635CD3"/>
    <w:rsid w:val="00640E26"/>
    <w:rsid w:val="00643F10"/>
    <w:rsid w:val="00647A53"/>
    <w:rsid w:val="00650488"/>
    <w:rsid w:val="00653BDB"/>
    <w:rsid w:val="00660AEC"/>
    <w:rsid w:val="00660EE5"/>
    <w:rsid w:val="006673B6"/>
    <w:rsid w:val="00673A65"/>
    <w:rsid w:val="00673CA0"/>
    <w:rsid w:val="006765D2"/>
    <w:rsid w:val="0067699F"/>
    <w:rsid w:val="00676F5E"/>
    <w:rsid w:val="006808AE"/>
    <w:rsid w:val="00680B9B"/>
    <w:rsid w:val="00681B8B"/>
    <w:rsid w:val="00682041"/>
    <w:rsid w:val="00691E81"/>
    <w:rsid w:val="006922D3"/>
    <w:rsid w:val="006954BF"/>
    <w:rsid w:val="0069749A"/>
    <w:rsid w:val="00697BE0"/>
    <w:rsid w:val="006A0BD4"/>
    <w:rsid w:val="006A44FE"/>
    <w:rsid w:val="006A4823"/>
    <w:rsid w:val="006A524A"/>
    <w:rsid w:val="006A618E"/>
    <w:rsid w:val="006A6537"/>
    <w:rsid w:val="006B00D6"/>
    <w:rsid w:val="006B2CD9"/>
    <w:rsid w:val="006B40D6"/>
    <w:rsid w:val="006B49F6"/>
    <w:rsid w:val="006B4F47"/>
    <w:rsid w:val="006B6769"/>
    <w:rsid w:val="006C5DFE"/>
    <w:rsid w:val="006C64E8"/>
    <w:rsid w:val="006C69FC"/>
    <w:rsid w:val="006D0968"/>
    <w:rsid w:val="006D21B6"/>
    <w:rsid w:val="006D2BF3"/>
    <w:rsid w:val="006D2EB8"/>
    <w:rsid w:val="006D6C25"/>
    <w:rsid w:val="006E136E"/>
    <w:rsid w:val="006E1468"/>
    <w:rsid w:val="006E2E78"/>
    <w:rsid w:val="006E3EFD"/>
    <w:rsid w:val="006E53E4"/>
    <w:rsid w:val="006F0692"/>
    <w:rsid w:val="006F22A3"/>
    <w:rsid w:val="006F4BF4"/>
    <w:rsid w:val="006F63FE"/>
    <w:rsid w:val="00705855"/>
    <w:rsid w:val="00705ADD"/>
    <w:rsid w:val="00707F63"/>
    <w:rsid w:val="00710D72"/>
    <w:rsid w:val="00714D61"/>
    <w:rsid w:val="00715DC9"/>
    <w:rsid w:val="00716245"/>
    <w:rsid w:val="00716358"/>
    <w:rsid w:val="00716FD9"/>
    <w:rsid w:val="007233F9"/>
    <w:rsid w:val="00726B10"/>
    <w:rsid w:val="00730699"/>
    <w:rsid w:val="00730EEC"/>
    <w:rsid w:val="007330FB"/>
    <w:rsid w:val="007344C8"/>
    <w:rsid w:val="00734FE4"/>
    <w:rsid w:val="007366FB"/>
    <w:rsid w:val="0074020B"/>
    <w:rsid w:val="0074207E"/>
    <w:rsid w:val="00744A11"/>
    <w:rsid w:val="007472F3"/>
    <w:rsid w:val="00747A0A"/>
    <w:rsid w:val="00747C63"/>
    <w:rsid w:val="0075246E"/>
    <w:rsid w:val="007527C5"/>
    <w:rsid w:val="00752C67"/>
    <w:rsid w:val="00753AF6"/>
    <w:rsid w:val="00753ED7"/>
    <w:rsid w:val="00757D12"/>
    <w:rsid w:val="007636D2"/>
    <w:rsid w:val="00764042"/>
    <w:rsid w:val="0076459F"/>
    <w:rsid w:val="00767269"/>
    <w:rsid w:val="00771241"/>
    <w:rsid w:val="007732F9"/>
    <w:rsid w:val="007811BF"/>
    <w:rsid w:val="0078323F"/>
    <w:rsid w:val="007836FC"/>
    <w:rsid w:val="0078539C"/>
    <w:rsid w:val="007915AB"/>
    <w:rsid w:val="0079515A"/>
    <w:rsid w:val="007A632E"/>
    <w:rsid w:val="007B0577"/>
    <w:rsid w:val="007B0B66"/>
    <w:rsid w:val="007B29D5"/>
    <w:rsid w:val="007B2B46"/>
    <w:rsid w:val="007B4089"/>
    <w:rsid w:val="007B57F5"/>
    <w:rsid w:val="007C3388"/>
    <w:rsid w:val="007C6BFE"/>
    <w:rsid w:val="007D2777"/>
    <w:rsid w:val="007D4379"/>
    <w:rsid w:val="007D4C81"/>
    <w:rsid w:val="007D5C38"/>
    <w:rsid w:val="007D6E67"/>
    <w:rsid w:val="007D7010"/>
    <w:rsid w:val="007E2C3E"/>
    <w:rsid w:val="007E621D"/>
    <w:rsid w:val="007F0BCB"/>
    <w:rsid w:val="007F25E2"/>
    <w:rsid w:val="007F368A"/>
    <w:rsid w:val="007F7012"/>
    <w:rsid w:val="008005A4"/>
    <w:rsid w:val="008016B7"/>
    <w:rsid w:val="0080316E"/>
    <w:rsid w:val="00804427"/>
    <w:rsid w:val="008138BB"/>
    <w:rsid w:val="00822893"/>
    <w:rsid w:val="0083030F"/>
    <w:rsid w:val="008312D5"/>
    <w:rsid w:val="00831727"/>
    <w:rsid w:val="008355EF"/>
    <w:rsid w:val="008361EE"/>
    <w:rsid w:val="008416F2"/>
    <w:rsid w:val="00842D7D"/>
    <w:rsid w:val="00846C1C"/>
    <w:rsid w:val="00847F1E"/>
    <w:rsid w:val="00850853"/>
    <w:rsid w:val="00851CA2"/>
    <w:rsid w:val="008566CC"/>
    <w:rsid w:val="00864C0F"/>
    <w:rsid w:val="008657CA"/>
    <w:rsid w:val="00865950"/>
    <w:rsid w:val="008708EC"/>
    <w:rsid w:val="008737EF"/>
    <w:rsid w:val="008750D9"/>
    <w:rsid w:val="00893EDA"/>
    <w:rsid w:val="00895BF8"/>
    <w:rsid w:val="00895FE5"/>
    <w:rsid w:val="008A0976"/>
    <w:rsid w:val="008A15EF"/>
    <w:rsid w:val="008A18B4"/>
    <w:rsid w:val="008A2DCD"/>
    <w:rsid w:val="008A410C"/>
    <w:rsid w:val="008A4694"/>
    <w:rsid w:val="008A5926"/>
    <w:rsid w:val="008A7FA3"/>
    <w:rsid w:val="008B010F"/>
    <w:rsid w:val="008B2CC1"/>
    <w:rsid w:val="008B2CD3"/>
    <w:rsid w:val="008B4A9F"/>
    <w:rsid w:val="008C1FEE"/>
    <w:rsid w:val="008C2A8E"/>
    <w:rsid w:val="008C602C"/>
    <w:rsid w:val="008C659B"/>
    <w:rsid w:val="008C6B54"/>
    <w:rsid w:val="008D0539"/>
    <w:rsid w:val="008D0D89"/>
    <w:rsid w:val="008D2FAD"/>
    <w:rsid w:val="008E3F2A"/>
    <w:rsid w:val="008E48AF"/>
    <w:rsid w:val="008E74A4"/>
    <w:rsid w:val="008E7575"/>
    <w:rsid w:val="008F0AC3"/>
    <w:rsid w:val="008F0F74"/>
    <w:rsid w:val="008F14C5"/>
    <w:rsid w:val="008F3352"/>
    <w:rsid w:val="008F3C9D"/>
    <w:rsid w:val="008F5B7E"/>
    <w:rsid w:val="008F6036"/>
    <w:rsid w:val="008F621A"/>
    <w:rsid w:val="009000EC"/>
    <w:rsid w:val="009003E7"/>
    <w:rsid w:val="009027B1"/>
    <w:rsid w:val="00904883"/>
    <w:rsid w:val="00905E0B"/>
    <w:rsid w:val="00905E6E"/>
    <w:rsid w:val="00906870"/>
    <w:rsid w:val="009144C5"/>
    <w:rsid w:val="00916771"/>
    <w:rsid w:val="009202F6"/>
    <w:rsid w:val="0092031E"/>
    <w:rsid w:val="00922984"/>
    <w:rsid w:val="00923349"/>
    <w:rsid w:val="009275B0"/>
    <w:rsid w:val="009352C9"/>
    <w:rsid w:val="00936C5A"/>
    <w:rsid w:val="009422B6"/>
    <w:rsid w:val="00943398"/>
    <w:rsid w:val="009441AD"/>
    <w:rsid w:val="00946B14"/>
    <w:rsid w:val="009523EF"/>
    <w:rsid w:val="0095277C"/>
    <w:rsid w:val="00957CC3"/>
    <w:rsid w:val="00962923"/>
    <w:rsid w:val="00965655"/>
    <w:rsid w:val="00966887"/>
    <w:rsid w:val="00967AB4"/>
    <w:rsid w:val="00970382"/>
    <w:rsid w:val="00970705"/>
    <w:rsid w:val="009712AF"/>
    <w:rsid w:val="009718F5"/>
    <w:rsid w:val="009720DB"/>
    <w:rsid w:val="00974ECC"/>
    <w:rsid w:val="00975034"/>
    <w:rsid w:val="00985A83"/>
    <w:rsid w:val="00987E82"/>
    <w:rsid w:val="0099049D"/>
    <w:rsid w:val="00992561"/>
    <w:rsid w:val="009925E0"/>
    <w:rsid w:val="009A04F0"/>
    <w:rsid w:val="009A48A8"/>
    <w:rsid w:val="009B0998"/>
    <w:rsid w:val="009B2307"/>
    <w:rsid w:val="009B4856"/>
    <w:rsid w:val="009B6BB7"/>
    <w:rsid w:val="009C2156"/>
    <w:rsid w:val="009C3F3D"/>
    <w:rsid w:val="009C5322"/>
    <w:rsid w:val="009C5A8C"/>
    <w:rsid w:val="009C6381"/>
    <w:rsid w:val="009D0795"/>
    <w:rsid w:val="009D1991"/>
    <w:rsid w:val="009E1591"/>
    <w:rsid w:val="009E2AE8"/>
    <w:rsid w:val="009E53AB"/>
    <w:rsid w:val="009F29EB"/>
    <w:rsid w:val="009F2FD3"/>
    <w:rsid w:val="009F3373"/>
    <w:rsid w:val="00A00ACD"/>
    <w:rsid w:val="00A01017"/>
    <w:rsid w:val="00A045B9"/>
    <w:rsid w:val="00A07B44"/>
    <w:rsid w:val="00A116A9"/>
    <w:rsid w:val="00A14229"/>
    <w:rsid w:val="00A146C5"/>
    <w:rsid w:val="00A15253"/>
    <w:rsid w:val="00A167A0"/>
    <w:rsid w:val="00A20117"/>
    <w:rsid w:val="00A20BA6"/>
    <w:rsid w:val="00A26A66"/>
    <w:rsid w:val="00A321AD"/>
    <w:rsid w:val="00A32608"/>
    <w:rsid w:val="00A328E9"/>
    <w:rsid w:val="00A35164"/>
    <w:rsid w:val="00A40D41"/>
    <w:rsid w:val="00A4159C"/>
    <w:rsid w:val="00A43F23"/>
    <w:rsid w:val="00A464BD"/>
    <w:rsid w:val="00A542A0"/>
    <w:rsid w:val="00A63320"/>
    <w:rsid w:val="00A65F47"/>
    <w:rsid w:val="00A70018"/>
    <w:rsid w:val="00A72490"/>
    <w:rsid w:val="00A729B5"/>
    <w:rsid w:val="00A82F28"/>
    <w:rsid w:val="00A856D9"/>
    <w:rsid w:val="00A95D05"/>
    <w:rsid w:val="00A9789A"/>
    <w:rsid w:val="00AA4AD7"/>
    <w:rsid w:val="00AA52DA"/>
    <w:rsid w:val="00AA6EC2"/>
    <w:rsid w:val="00AA7404"/>
    <w:rsid w:val="00AA76AF"/>
    <w:rsid w:val="00AB0150"/>
    <w:rsid w:val="00AB091E"/>
    <w:rsid w:val="00AB1E91"/>
    <w:rsid w:val="00AB2802"/>
    <w:rsid w:val="00AB2908"/>
    <w:rsid w:val="00AB4C39"/>
    <w:rsid w:val="00AB5D28"/>
    <w:rsid w:val="00AD7344"/>
    <w:rsid w:val="00AE0DE9"/>
    <w:rsid w:val="00AE4868"/>
    <w:rsid w:val="00AE54E7"/>
    <w:rsid w:val="00AF20B5"/>
    <w:rsid w:val="00AF254B"/>
    <w:rsid w:val="00AF595D"/>
    <w:rsid w:val="00AF683A"/>
    <w:rsid w:val="00B005F0"/>
    <w:rsid w:val="00B01695"/>
    <w:rsid w:val="00B01757"/>
    <w:rsid w:val="00B034C7"/>
    <w:rsid w:val="00B03FC8"/>
    <w:rsid w:val="00B0509F"/>
    <w:rsid w:val="00B05831"/>
    <w:rsid w:val="00B1287E"/>
    <w:rsid w:val="00B12BE2"/>
    <w:rsid w:val="00B14CBF"/>
    <w:rsid w:val="00B15A22"/>
    <w:rsid w:val="00B30BEF"/>
    <w:rsid w:val="00B315CE"/>
    <w:rsid w:val="00B315D2"/>
    <w:rsid w:val="00B32264"/>
    <w:rsid w:val="00B4196C"/>
    <w:rsid w:val="00B475E7"/>
    <w:rsid w:val="00B51744"/>
    <w:rsid w:val="00B523FF"/>
    <w:rsid w:val="00B52732"/>
    <w:rsid w:val="00B53256"/>
    <w:rsid w:val="00B55D67"/>
    <w:rsid w:val="00B563F6"/>
    <w:rsid w:val="00B56B37"/>
    <w:rsid w:val="00B574C8"/>
    <w:rsid w:val="00B6062D"/>
    <w:rsid w:val="00B60B54"/>
    <w:rsid w:val="00B60BEE"/>
    <w:rsid w:val="00B61FBF"/>
    <w:rsid w:val="00B62E09"/>
    <w:rsid w:val="00B65359"/>
    <w:rsid w:val="00B653A3"/>
    <w:rsid w:val="00B66171"/>
    <w:rsid w:val="00B6642F"/>
    <w:rsid w:val="00B67255"/>
    <w:rsid w:val="00B70AEA"/>
    <w:rsid w:val="00B802EB"/>
    <w:rsid w:val="00B806F9"/>
    <w:rsid w:val="00B8358C"/>
    <w:rsid w:val="00B853A0"/>
    <w:rsid w:val="00B8743C"/>
    <w:rsid w:val="00B915EE"/>
    <w:rsid w:val="00B91C7C"/>
    <w:rsid w:val="00B92E8B"/>
    <w:rsid w:val="00B96DCA"/>
    <w:rsid w:val="00BA3040"/>
    <w:rsid w:val="00BA449C"/>
    <w:rsid w:val="00BA6228"/>
    <w:rsid w:val="00BA7A2F"/>
    <w:rsid w:val="00BB1654"/>
    <w:rsid w:val="00BB26C0"/>
    <w:rsid w:val="00BB3606"/>
    <w:rsid w:val="00BB419E"/>
    <w:rsid w:val="00BC6998"/>
    <w:rsid w:val="00BC7279"/>
    <w:rsid w:val="00BD2090"/>
    <w:rsid w:val="00BD2833"/>
    <w:rsid w:val="00BD479E"/>
    <w:rsid w:val="00BE1498"/>
    <w:rsid w:val="00BE1968"/>
    <w:rsid w:val="00BE4F36"/>
    <w:rsid w:val="00BE72FA"/>
    <w:rsid w:val="00BF2DB8"/>
    <w:rsid w:val="00BF5047"/>
    <w:rsid w:val="00C0128F"/>
    <w:rsid w:val="00C02EB4"/>
    <w:rsid w:val="00C05074"/>
    <w:rsid w:val="00C111FD"/>
    <w:rsid w:val="00C1141D"/>
    <w:rsid w:val="00C1227A"/>
    <w:rsid w:val="00C13FE6"/>
    <w:rsid w:val="00C145C8"/>
    <w:rsid w:val="00C169C8"/>
    <w:rsid w:val="00C16D39"/>
    <w:rsid w:val="00C171AC"/>
    <w:rsid w:val="00C1723B"/>
    <w:rsid w:val="00C23265"/>
    <w:rsid w:val="00C258A0"/>
    <w:rsid w:val="00C27BB1"/>
    <w:rsid w:val="00C33EFE"/>
    <w:rsid w:val="00C35F9A"/>
    <w:rsid w:val="00C3651C"/>
    <w:rsid w:val="00C45212"/>
    <w:rsid w:val="00C46972"/>
    <w:rsid w:val="00C51139"/>
    <w:rsid w:val="00C529F3"/>
    <w:rsid w:val="00C633DA"/>
    <w:rsid w:val="00C6340F"/>
    <w:rsid w:val="00C635DB"/>
    <w:rsid w:val="00C63784"/>
    <w:rsid w:val="00C67CAF"/>
    <w:rsid w:val="00C70AF1"/>
    <w:rsid w:val="00C711F6"/>
    <w:rsid w:val="00C7257A"/>
    <w:rsid w:val="00C72A0D"/>
    <w:rsid w:val="00C76046"/>
    <w:rsid w:val="00C82B4C"/>
    <w:rsid w:val="00C8598B"/>
    <w:rsid w:val="00C96268"/>
    <w:rsid w:val="00C9745B"/>
    <w:rsid w:val="00CA040E"/>
    <w:rsid w:val="00CA06AD"/>
    <w:rsid w:val="00CA0E45"/>
    <w:rsid w:val="00CA3468"/>
    <w:rsid w:val="00CA3E6B"/>
    <w:rsid w:val="00CA4700"/>
    <w:rsid w:val="00CA6201"/>
    <w:rsid w:val="00CA6B45"/>
    <w:rsid w:val="00CB3DD9"/>
    <w:rsid w:val="00CB63F0"/>
    <w:rsid w:val="00CC0D65"/>
    <w:rsid w:val="00CC1F1A"/>
    <w:rsid w:val="00CC4AB2"/>
    <w:rsid w:val="00CC4E78"/>
    <w:rsid w:val="00CC7720"/>
    <w:rsid w:val="00CD48D0"/>
    <w:rsid w:val="00CD54F0"/>
    <w:rsid w:val="00CD65DD"/>
    <w:rsid w:val="00CE4F5D"/>
    <w:rsid w:val="00CE6BE3"/>
    <w:rsid w:val="00CF0660"/>
    <w:rsid w:val="00CF0BB3"/>
    <w:rsid w:val="00CF0CF0"/>
    <w:rsid w:val="00CF2E5B"/>
    <w:rsid w:val="00CF6B21"/>
    <w:rsid w:val="00CF766C"/>
    <w:rsid w:val="00CF7BFB"/>
    <w:rsid w:val="00D014CB"/>
    <w:rsid w:val="00D01DED"/>
    <w:rsid w:val="00D053D1"/>
    <w:rsid w:val="00D06D06"/>
    <w:rsid w:val="00D06FCE"/>
    <w:rsid w:val="00D0767D"/>
    <w:rsid w:val="00D10259"/>
    <w:rsid w:val="00D138A3"/>
    <w:rsid w:val="00D22ECF"/>
    <w:rsid w:val="00D24451"/>
    <w:rsid w:val="00D27046"/>
    <w:rsid w:val="00D332B0"/>
    <w:rsid w:val="00D347FA"/>
    <w:rsid w:val="00D35191"/>
    <w:rsid w:val="00D36370"/>
    <w:rsid w:val="00D36744"/>
    <w:rsid w:val="00D434DF"/>
    <w:rsid w:val="00D44B30"/>
    <w:rsid w:val="00D456E5"/>
    <w:rsid w:val="00D47F1C"/>
    <w:rsid w:val="00D514F1"/>
    <w:rsid w:val="00D53BCC"/>
    <w:rsid w:val="00D54B5C"/>
    <w:rsid w:val="00D553A6"/>
    <w:rsid w:val="00D55DBD"/>
    <w:rsid w:val="00D57985"/>
    <w:rsid w:val="00D60C83"/>
    <w:rsid w:val="00D66468"/>
    <w:rsid w:val="00D66695"/>
    <w:rsid w:val="00D723CB"/>
    <w:rsid w:val="00D72845"/>
    <w:rsid w:val="00D74856"/>
    <w:rsid w:val="00D7594A"/>
    <w:rsid w:val="00D765CC"/>
    <w:rsid w:val="00D76929"/>
    <w:rsid w:val="00D7724E"/>
    <w:rsid w:val="00D82E01"/>
    <w:rsid w:val="00D90C05"/>
    <w:rsid w:val="00D957F8"/>
    <w:rsid w:val="00D97317"/>
    <w:rsid w:val="00D97826"/>
    <w:rsid w:val="00DA0420"/>
    <w:rsid w:val="00DA4F2A"/>
    <w:rsid w:val="00DA7610"/>
    <w:rsid w:val="00DB0CCA"/>
    <w:rsid w:val="00DB1FDC"/>
    <w:rsid w:val="00DB282A"/>
    <w:rsid w:val="00DB3DC7"/>
    <w:rsid w:val="00DB4146"/>
    <w:rsid w:val="00DB4E9A"/>
    <w:rsid w:val="00DB6A5A"/>
    <w:rsid w:val="00DC1A95"/>
    <w:rsid w:val="00DC5711"/>
    <w:rsid w:val="00DC5D3D"/>
    <w:rsid w:val="00DC679C"/>
    <w:rsid w:val="00DD7BD8"/>
    <w:rsid w:val="00DE6536"/>
    <w:rsid w:val="00DE6E56"/>
    <w:rsid w:val="00DE78FC"/>
    <w:rsid w:val="00DF5492"/>
    <w:rsid w:val="00E00F24"/>
    <w:rsid w:val="00E015D4"/>
    <w:rsid w:val="00E050FF"/>
    <w:rsid w:val="00E0581B"/>
    <w:rsid w:val="00E07625"/>
    <w:rsid w:val="00E102E2"/>
    <w:rsid w:val="00E11537"/>
    <w:rsid w:val="00E13B82"/>
    <w:rsid w:val="00E14FF1"/>
    <w:rsid w:val="00E333C1"/>
    <w:rsid w:val="00E3378B"/>
    <w:rsid w:val="00E36053"/>
    <w:rsid w:val="00E36B53"/>
    <w:rsid w:val="00E376D8"/>
    <w:rsid w:val="00E4105C"/>
    <w:rsid w:val="00E4112E"/>
    <w:rsid w:val="00E43608"/>
    <w:rsid w:val="00E4525B"/>
    <w:rsid w:val="00E472C4"/>
    <w:rsid w:val="00E52EDC"/>
    <w:rsid w:val="00E54023"/>
    <w:rsid w:val="00E570F4"/>
    <w:rsid w:val="00E571F7"/>
    <w:rsid w:val="00E6441B"/>
    <w:rsid w:val="00E657C4"/>
    <w:rsid w:val="00E66C3F"/>
    <w:rsid w:val="00E67A0B"/>
    <w:rsid w:val="00E71887"/>
    <w:rsid w:val="00E749EC"/>
    <w:rsid w:val="00E80BEF"/>
    <w:rsid w:val="00E8771B"/>
    <w:rsid w:val="00E917DE"/>
    <w:rsid w:val="00E93411"/>
    <w:rsid w:val="00E93855"/>
    <w:rsid w:val="00E95442"/>
    <w:rsid w:val="00E96162"/>
    <w:rsid w:val="00E962D9"/>
    <w:rsid w:val="00E97B77"/>
    <w:rsid w:val="00EA0207"/>
    <w:rsid w:val="00EA04D6"/>
    <w:rsid w:val="00EA1EFE"/>
    <w:rsid w:val="00EA627A"/>
    <w:rsid w:val="00EA797F"/>
    <w:rsid w:val="00EA7C2D"/>
    <w:rsid w:val="00EB013A"/>
    <w:rsid w:val="00EB1597"/>
    <w:rsid w:val="00EB4D36"/>
    <w:rsid w:val="00EB6F9C"/>
    <w:rsid w:val="00EB7A1F"/>
    <w:rsid w:val="00EC12EF"/>
    <w:rsid w:val="00EC710E"/>
    <w:rsid w:val="00ED12B0"/>
    <w:rsid w:val="00ED3145"/>
    <w:rsid w:val="00ED3627"/>
    <w:rsid w:val="00ED5A05"/>
    <w:rsid w:val="00ED6525"/>
    <w:rsid w:val="00EE2ACF"/>
    <w:rsid w:val="00EE3063"/>
    <w:rsid w:val="00EE3695"/>
    <w:rsid w:val="00EE6D66"/>
    <w:rsid w:val="00EF09AB"/>
    <w:rsid w:val="00EF2833"/>
    <w:rsid w:val="00EF2D00"/>
    <w:rsid w:val="00EF3CBA"/>
    <w:rsid w:val="00EF75C5"/>
    <w:rsid w:val="00F00152"/>
    <w:rsid w:val="00F05D17"/>
    <w:rsid w:val="00F12662"/>
    <w:rsid w:val="00F12729"/>
    <w:rsid w:val="00F15BEE"/>
    <w:rsid w:val="00F17151"/>
    <w:rsid w:val="00F204DA"/>
    <w:rsid w:val="00F21878"/>
    <w:rsid w:val="00F221F2"/>
    <w:rsid w:val="00F27918"/>
    <w:rsid w:val="00F32196"/>
    <w:rsid w:val="00F32E6C"/>
    <w:rsid w:val="00F33912"/>
    <w:rsid w:val="00F40353"/>
    <w:rsid w:val="00F408ED"/>
    <w:rsid w:val="00F40B24"/>
    <w:rsid w:val="00F41D2A"/>
    <w:rsid w:val="00F45F1C"/>
    <w:rsid w:val="00F50413"/>
    <w:rsid w:val="00F52130"/>
    <w:rsid w:val="00F61723"/>
    <w:rsid w:val="00F62CB1"/>
    <w:rsid w:val="00F65A30"/>
    <w:rsid w:val="00F669B1"/>
    <w:rsid w:val="00F738FC"/>
    <w:rsid w:val="00F75BAB"/>
    <w:rsid w:val="00F77E1C"/>
    <w:rsid w:val="00F80142"/>
    <w:rsid w:val="00F809F0"/>
    <w:rsid w:val="00F82B2F"/>
    <w:rsid w:val="00F8750B"/>
    <w:rsid w:val="00F93543"/>
    <w:rsid w:val="00F9597A"/>
    <w:rsid w:val="00F977C9"/>
    <w:rsid w:val="00FA01AF"/>
    <w:rsid w:val="00FA1414"/>
    <w:rsid w:val="00FA3FEC"/>
    <w:rsid w:val="00FA5EDF"/>
    <w:rsid w:val="00FA74D1"/>
    <w:rsid w:val="00FA78E4"/>
    <w:rsid w:val="00FB045E"/>
    <w:rsid w:val="00FB513C"/>
    <w:rsid w:val="00FB7CEB"/>
    <w:rsid w:val="00FC54D0"/>
    <w:rsid w:val="00FC6BE4"/>
    <w:rsid w:val="00FD3752"/>
    <w:rsid w:val="00FD553A"/>
    <w:rsid w:val="00FD7D8A"/>
    <w:rsid w:val="00FE2A4D"/>
    <w:rsid w:val="00FE7189"/>
    <w:rsid w:val="00FF07B2"/>
    <w:rsid w:val="00FF0A70"/>
    <w:rsid w:val="00FF1365"/>
    <w:rsid w:val="00FF3F26"/>
    <w:rsid w:val="00FF5040"/>
    <w:rsid w:val="00FF5B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6A212"/>
  <w15:docId w15:val="{D11C05EF-A9C7-4A9D-A6B5-5C96E7F7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pPr>
      <w:widowControl w:val="0"/>
      <w:autoSpaceDE w:val="0"/>
      <w:autoSpaceDN w:val="0"/>
      <w:adjustRightInd w:val="0"/>
      <w:spacing w:after="0" w:line="240" w:lineRule="auto"/>
      <w:ind w:firstLine="202"/>
    </w:pPr>
    <w:rPr>
      <w:rFonts w:ascii="Times New Roman" w:hAnsi="Times New Roman"/>
      <w:sz w:val="24"/>
      <w:szCs w:val="24"/>
    </w:rPr>
  </w:style>
  <w:style w:type="paragraph" w:customStyle="1" w:styleId="Bekezds2">
    <w:name w:val="Bekezdés2"/>
    <w:uiPriority w:val="99"/>
    <w:pPr>
      <w:widowControl w:val="0"/>
      <w:autoSpaceDE w:val="0"/>
      <w:autoSpaceDN w:val="0"/>
      <w:adjustRightInd w:val="0"/>
      <w:spacing w:after="0" w:line="240" w:lineRule="auto"/>
      <w:ind w:left="204" w:firstLine="204"/>
    </w:pPr>
    <w:rPr>
      <w:rFonts w:ascii="Times New Roman" w:hAnsi="Times New Roman"/>
      <w:sz w:val="24"/>
      <w:szCs w:val="24"/>
    </w:rPr>
  </w:style>
  <w:style w:type="paragraph" w:customStyle="1" w:styleId="Bekezds3">
    <w:name w:val="Bekezdés3"/>
    <w:uiPriority w:val="99"/>
    <w:pPr>
      <w:widowControl w:val="0"/>
      <w:autoSpaceDE w:val="0"/>
      <w:autoSpaceDN w:val="0"/>
      <w:adjustRightInd w:val="0"/>
      <w:spacing w:after="0" w:line="240" w:lineRule="auto"/>
      <w:ind w:left="408" w:firstLine="204"/>
    </w:pPr>
    <w:rPr>
      <w:rFonts w:ascii="Times New Roman" w:hAnsi="Times New Roman"/>
      <w:sz w:val="24"/>
      <w:szCs w:val="24"/>
    </w:rPr>
  </w:style>
  <w:style w:type="paragraph" w:customStyle="1" w:styleId="Bekezds4">
    <w:name w:val="Bekezdés4"/>
    <w:uiPriority w:val="99"/>
    <w:pPr>
      <w:widowControl w:val="0"/>
      <w:autoSpaceDE w:val="0"/>
      <w:autoSpaceDN w:val="0"/>
      <w:adjustRightInd w:val="0"/>
      <w:spacing w:after="0" w:line="240" w:lineRule="auto"/>
      <w:ind w:left="613" w:firstLine="204"/>
    </w:pPr>
    <w:rPr>
      <w:rFonts w:ascii="Times New Roman" w:hAnsi="Times New Roman"/>
      <w:sz w:val="24"/>
      <w:szCs w:val="24"/>
    </w:rPr>
  </w:style>
  <w:style w:type="paragraph" w:customStyle="1" w:styleId="DltCm">
    <w:name w:val="DôltCím"/>
    <w:uiPriority w:val="99"/>
    <w:pPr>
      <w:widowControl w:val="0"/>
      <w:autoSpaceDE w:val="0"/>
      <w:autoSpaceDN w:val="0"/>
      <w:adjustRightInd w:val="0"/>
      <w:spacing w:before="480" w:after="240" w:line="240" w:lineRule="auto"/>
      <w:jc w:val="center"/>
    </w:pPr>
    <w:rPr>
      <w:rFonts w:ascii="Times New Roman" w:hAnsi="Times New Roman"/>
      <w:i/>
      <w:iCs/>
      <w:sz w:val="24"/>
      <w:szCs w:val="24"/>
    </w:rPr>
  </w:style>
  <w:style w:type="paragraph" w:customStyle="1" w:styleId="FejezetCm">
    <w:name w:val="FejezetCím"/>
    <w:uiPriority w:val="99"/>
    <w:pPr>
      <w:widowControl w:val="0"/>
      <w:autoSpaceDE w:val="0"/>
      <w:autoSpaceDN w:val="0"/>
      <w:adjustRightInd w:val="0"/>
      <w:spacing w:before="480" w:after="240" w:line="240" w:lineRule="auto"/>
      <w:jc w:val="center"/>
    </w:pPr>
    <w:rPr>
      <w:rFonts w:ascii="Times New Roman" w:hAnsi="Times New Roman"/>
      <w:b/>
      <w:bCs/>
      <w:i/>
      <w:iCs/>
      <w:sz w:val="24"/>
      <w:szCs w:val="24"/>
    </w:rPr>
  </w:style>
  <w:style w:type="paragraph" w:customStyle="1" w:styleId="FCm">
    <w:name w:val="FôCím"/>
    <w:uiPriority w:val="99"/>
    <w:pPr>
      <w:widowControl w:val="0"/>
      <w:autoSpaceDE w:val="0"/>
      <w:autoSpaceDN w:val="0"/>
      <w:adjustRightInd w:val="0"/>
      <w:spacing w:before="480" w:after="240" w:line="240" w:lineRule="auto"/>
      <w:jc w:val="center"/>
    </w:pPr>
    <w:rPr>
      <w:rFonts w:ascii="Times New Roman" w:hAnsi="Times New Roman"/>
      <w:b/>
      <w:bCs/>
      <w:sz w:val="28"/>
      <w:szCs w:val="28"/>
    </w:rPr>
  </w:style>
  <w:style w:type="paragraph" w:customStyle="1" w:styleId="Kikezds">
    <w:name w:val="Kikezdés"/>
    <w:uiPriority w:val="99"/>
    <w:pPr>
      <w:widowControl w:val="0"/>
      <w:autoSpaceDE w:val="0"/>
      <w:autoSpaceDN w:val="0"/>
      <w:adjustRightInd w:val="0"/>
      <w:spacing w:after="0" w:line="240" w:lineRule="auto"/>
      <w:ind w:left="202" w:hanging="202"/>
    </w:pPr>
    <w:rPr>
      <w:rFonts w:ascii="Times New Roman" w:hAnsi="Times New Roman"/>
      <w:sz w:val="24"/>
      <w:szCs w:val="24"/>
    </w:rPr>
  </w:style>
  <w:style w:type="paragraph" w:customStyle="1" w:styleId="Kikezds2">
    <w:name w:val="Kikezdés2"/>
    <w:uiPriority w:val="99"/>
    <w:pPr>
      <w:widowControl w:val="0"/>
      <w:autoSpaceDE w:val="0"/>
      <w:autoSpaceDN w:val="0"/>
      <w:adjustRightInd w:val="0"/>
      <w:spacing w:after="0" w:line="240" w:lineRule="auto"/>
      <w:ind w:left="408" w:hanging="202"/>
    </w:pPr>
    <w:rPr>
      <w:rFonts w:ascii="Times New Roman" w:hAnsi="Times New Roman"/>
      <w:sz w:val="24"/>
      <w:szCs w:val="24"/>
    </w:rPr>
  </w:style>
  <w:style w:type="paragraph" w:customStyle="1" w:styleId="Kikezds3">
    <w:name w:val="Kikezdés3"/>
    <w:uiPriority w:val="99"/>
    <w:pPr>
      <w:widowControl w:val="0"/>
      <w:autoSpaceDE w:val="0"/>
      <w:autoSpaceDN w:val="0"/>
      <w:adjustRightInd w:val="0"/>
      <w:spacing w:after="0" w:line="240" w:lineRule="auto"/>
      <w:ind w:left="613" w:hanging="202"/>
    </w:pPr>
    <w:rPr>
      <w:rFonts w:ascii="Times New Roman" w:hAnsi="Times New Roman"/>
      <w:sz w:val="24"/>
      <w:szCs w:val="24"/>
    </w:rPr>
  </w:style>
  <w:style w:type="paragraph" w:customStyle="1" w:styleId="Kikezds4">
    <w:name w:val="Kikezdés4"/>
    <w:uiPriority w:val="99"/>
    <w:pPr>
      <w:widowControl w:val="0"/>
      <w:autoSpaceDE w:val="0"/>
      <w:autoSpaceDN w:val="0"/>
      <w:adjustRightInd w:val="0"/>
      <w:spacing w:after="0" w:line="240" w:lineRule="auto"/>
      <w:ind w:left="817" w:hanging="202"/>
    </w:pPr>
    <w:rPr>
      <w:rFonts w:ascii="Times New Roman" w:hAnsi="Times New Roman"/>
      <w:sz w:val="24"/>
      <w:szCs w:val="24"/>
    </w:rPr>
  </w:style>
  <w:style w:type="paragraph" w:customStyle="1" w:styleId="kzp">
    <w:name w:val="közép"/>
    <w:uiPriority w:val="99"/>
    <w:pPr>
      <w:widowControl w:val="0"/>
      <w:autoSpaceDE w:val="0"/>
      <w:autoSpaceDN w:val="0"/>
      <w:adjustRightInd w:val="0"/>
      <w:spacing w:before="240" w:after="240" w:line="240" w:lineRule="auto"/>
      <w:jc w:val="center"/>
    </w:pPr>
    <w:rPr>
      <w:rFonts w:ascii="Times New Roman" w:hAnsi="Times New Roman"/>
      <w:i/>
      <w:iCs/>
      <w:sz w:val="24"/>
      <w:szCs w:val="24"/>
    </w:rPr>
  </w:style>
  <w:style w:type="paragraph" w:customStyle="1" w:styleId="MellkletCm">
    <w:name w:val="MellékletCím"/>
    <w:uiPriority w:val="99"/>
    <w:pPr>
      <w:widowControl w:val="0"/>
      <w:autoSpaceDE w:val="0"/>
      <w:autoSpaceDN w:val="0"/>
      <w:adjustRightInd w:val="0"/>
      <w:spacing w:before="480" w:after="240" w:line="240" w:lineRule="auto"/>
    </w:pPr>
    <w:rPr>
      <w:rFonts w:ascii="Times New Roman" w:hAnsi="Times New Roman"/>
      <w:i/>
      <w:iCs/>
      <w:sz w:val="24"/>
      <w:szCs w:val="24"/>
      <w:u w:val="single"/>
    </w:rPr>
  </w:style>
  <w:style w:type="paragraph" w:customStyle="1" w:styleId="NormlCm">
    <w:name w:val="NormálCím"/>
    <w:uiPriority w:val="99"/>
    <w:pPr>
      <w:widowControl w:val="0"/>
      <w:autoSpaceDE w:val="0"/>
      <w:autoSpaceDN w:val="0"/>
      <w:adjustRightInd w:val="0"/>
      <w:spacing w:before="480" w:after="240" w:line="240" w:lineRule="auto"/>
      <w:jc w:val="center"/>
    </w:pPr>
    <w:rPr>
      <w:rFonts w:ascii="Times New Roman" w:hAnsi="Times New Roman"/>
      <w:sz w:val="24"/>
      <w:szCs w:val="24"/>
    </w:rPr>
  </w:style>
  <w:style w:type="paragraph" w:customStyle="1" w:styleId="VastagCm">
    <w:name w:val="VastagCím"/>
    <w:uiPriority w:val="99"/>
    <w:pPr>
      <w:widowControl w:val="0"/>
      <w:autoSpaceDE w:val="0"/>
      <w:autoSpaceDN w:val="0"/>
      <w:adjustRightInd w:val="0"/>
      <w:spacing w:before="480" w:after="240" w:line="240" w:lineRule="auto"/>
      <w:jc w:val="center"/>
    </w:pPr>
    <w:rPr>
      <w:rFonts w:ascii="Times New Roman" w:hAnsi="Times New Roman"/>
      <w:b/>
      <w:bCs/>
      <w:sz w:val="24"/>
      <w:szCs w:val="24"/>
    </w:rPr>
  </w:style>
  <w:style w:type="paragraph" w:customStyle="1" w:styleId="vonal">
    <w:name w:val="vonal"/>
    <w:uiPriority w:val="99"/>
    <w:pPr>
      <w:widowControl w:val="0"/>
      <w:autoSpaceDE w:val="0"/>
      <w:autoSpaceDN w:val="0"/>
      <w:adjustRightInd w:val="0"/>
      <w:spacing w:after="0" w:line="240" w:lineRule="auto"/>
      <w:jc w:val="center"/>
    </w:pPr>
    <w:rPr>
      <w:rFonts w:ascii="Times New Roman" w:hAnsi="Times New Roman"/>
      <w:sz w:val="24"/>
      <w:szCs w:val="24"/>
    </w:rPr>
  </w:style>
  <w:style w:type="character" w:styleId="Jegyzethivatkozs">
    <w:name w:val="annotation reference"/>
    <w:basedOn w:val="Bekezdsalapbettpusa"/>
    <w:uiPriority w:val="99"/>
    <w:semiHidden/>
    <w:unhideWhenUsed/>
    <w:rsid w:val="00CF0CF0"/>
    <w:rPr>
      <w:rFonts w:cs="Times New Roman"/>
      <w:sz w:val="16"/>
      <w:szCs w:val="16"/>
    </w:rPr>
  </w:style>
  <w:style w:type="paragraph" w:styleId="Jegyzetszveg">
    <w:name w:val="annotation text"/>
    <w:basedOn w:val="Norml"/>
    <w:link w:val="JegyzetszvegChar"/>
    <w:uiPriority w:val="99"/>
    <w:unhideWhenUsed/>
    <w:rsid w:val="00CF0CF0"/>
    <w:rPr>
      <w:sz w:val="20"/>
      <w:szCs w:val="20"/>
    </w:rPr>
  </w:style>
  <w:style w:type="character" w:customStyle="1" w:styleId="JegyzetszvegChar">
    <w:name w:val="Jegyzetszöveg Char"/>
    <w:basedOn w:val="Bekezdsalapbettpusa"/>
    <w:link w:val="Jegyzetszveg"/>
    <w:uiPriority w:val="99"/>
    <w:locked/>
    <w:rsid w:val="00CF0CF0"/>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CF0CF0"/>
    <w:rPr>
      <w:b/>
      <w:bCs/>
    </w:rPr>
  </w:style>
  <w:style w:type="character" w:customStyle="1" w:styleId="MegjegyzstrgyaChar">
    <w:name w:val="Megjegyzés tárgya Char"/>
    <w:basedOn w:val="JegyzetszvegChar"/>
    <w:link w:val="Megjegyzstrgya"/>
    <w:uiPriority w:val="99"/>
    <w:semiHidden/>
    <w:locked/>
    <w:rsid w:val="00CF0CF0"/>
    <w:rPr>
      <w:rFonts w:ascii="Times New Roman" w:hAnsi="Times New Roman" w:cs="Times New Roman"/>
      <w:b/>
      <w:bCs/>
      <w:sz w:val="20"/>
      <w:szCs w:val="20"/>
    </w:rPr>
  </w:style>
  <w:style w:type="paragraph" w:styleId="Buborkszveg">
    <w:name w:val="Balloon Text"/>
    <w:basedOn w:val="Norml"/>
    <w:link w:val="BuborkszvegChar"/>
    <w:uiPriority w:val="99"/>
    <w:semiHidden/>
    <w:unhideWhenUsed/>
    <w:rsid w:val="00CF0CF0"/>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CF0CF0"/>
    <w:rPr>
      <w:rFonts w:ascii="Segoe UI" w:hAnsi="Segoe UI" w:cs="Segoe UI"/>
      <w:sz w:val="18"/>
      <w:szCs w:val="18"/>
    </w:rPr>
  </w:style>
  <w:style w:type="character" w:styleId="Hiperhivatkozs">
    <w:name w:val="Hyperlink"/>
    <w:basedOn w:val="Bekezdsalapbettpusa"/>
    <w:uiPriority w:val="99"/>
    <w:unhideWhenUsed/>
    <w:rsid w:val="00DE6536"/>
    <w:rPr>
      <w:color w:val="0563C1" w:themeColor="hyperlink"/>
      <w:u w:val="single"/>
    </w:rPr>
  </w:style>
  <w:style w:type="paragraph" w:customStyle="1" w:styleId="Default">
    <w:name w:val="Default"/>
    <w:qFormat/>
    <w:rsid w:val="00C96268"/>
    <w:pPr>
      <w:autoSpaceDE w:val="0"/>
      <w:autoSpaceDN w:val="0"/>
      <w:adjustRightInd w:val="0"/>
      <w:spacing w:after="0" w:line="240" w:lineRule="auto"/>
    </w:pPr>
    <w:rPr>
      <w:rFonts w:ascii="EUAlbertina" w:eastAsia="Calibri" w:hAnsi="EUAlbertina" w:cs="EUAlbertina"/>
      <w:color w:val="000000"/>
      <w:sz w:val="24"/>
      <w:szCs w:val="24"/>
      <w:lang w:eastAsia="en-US"/>
    </w:rPr>
  </w:style>
  <w:style w:type="paragraph" w:styleId="Listaszerbekezds">
    <w:name w:val="List Paragraph"/>
    <w:aliases w:val="Számozott lista 1"/>
    <w:basedOn w:val="Norml"/>
    <w:link w:val="ListaszerbekezdsChar"/>
    <w:uiPriority w:val="34"/>
    <w:qFormat/>
    <w:rsid w:val="00353A32"/>
    <w:pPr>
      <w:widowControl/>
      <w:autoSpaceDE/>
      <w:autoSpaceDN/>
      <w:adjustRightInd/>
      <w:ind w:left="708"/>
    </w:pPr>
    <w:rPr>
      <w:rFonts w:eastAsia="Times New Roman"/>
      <w:sz w:val="20"/>
      <w:szCs w:val="20"/>
    </w:rPr>
  </w:style>
  <w:style w:type="character" w:customStyle="1" w:styleId="ListaszerbekezdsChar">
    <w:name w:val="Listaszerű bekezdés Char"/>
    <w:aliases w:val="Számozott lista 1 Char"/>
    <w:link w:val="Listaszerbekezds"/>
    <w:uiPriority w:val="34"/>
    <w:rsid w:val="00353A32"/>
    <w:rPr>
      <w:rFonts w:ascii="Times New Roman" w:eastAsia="Times New Roman" w:hAnsi="Times New Roman"/>
      <w:sz w:val="20"/>
      <w:szCs w:val="20"/>
    </w:rPr>
  </w:style>
  <w:style w:type="paragraph" w:styleId="Vltozat">
    <w:name w:val="Revision"/>
    <w:hidden/>
    <w:uiPriority w:val="99"/>
    <w:semiHidden/>
    <w:rsid w:val="009D0795"/>
    <w:pPr>
      <w:spacing w:after="0" w:line="240" w:lineRule="auto"/>
    </w:pPr>
    <w:rPr>
      <w:rFonts w:ascii="Times New Roman" w:hAnsi="Times New Roman"/>
      <w:sz w:val="24"/>
      <w:szCs w:val="24"/>
    </w:rPr>
  </w:style>
  <w:style w:type="character" w:styleId="Mrltotthiperhivatkozs">
    <w:name w:val="FollowedHyperlink"/>
    <w:basedOn w:val="Bekezdsalapbettpusa"/>
    <w:uiPriority w:val="99"/>
    <w:semiHidden/>
    <w:unhideWhenUsed/>
    <w:rsid w:val="00584780"/>
    <w:rPr>
      <w:color w:val="954F72" w:themeColor="followedHyperlink"/>
      <w:u w:val="single"/>
    </w:rPr>
  </w:style>
  <w:style w:type="paragraph" w:customStyle="1" w:styleId="standard">
    <w:name w:val="standard"/>
    <w:basedOn w:val="Norml"/>
    <w:link w:val="standardChar"/>
    <w:uiPriority w:val="99"/>
    <w:rsid w:val="0000154B"/>
    <w:pPr>
      <w:widowControl/>
      <w:autoSpaceDE/>
      <w:autoSpaceDN/>
      <w:adjustRightInd/>
    </w:pPr>
    <w:rPr>
      <w:rFonts w:ascii="&amp;#39" w:eastAsia="Times New Roman" w:hAnsi="&amp;#39" w:cs="&amp;#39"/>
    </w:rPr>
  </w:style>
  <w:style w:type="character" w:customStyle="1" w:styleId="standardChar">
    <w:name w:val="standard Char"/>
    <w:link w:val="standard"/>
    <w:uiPriority w:val="99"/>
    <w:locked/>
    <w:rsid w:val="0000154B"/>
    <w:rPr>
      <w:rFonts w:ascii="&amp;#39" w:eastAsia="Times New Roman" w:hAnsi="&amp;#39" w:cs="&amp;#39"/>
      <w:sz w:val="24"/>
      <w:szCs w:val="24"/>
    </w:rPr>
  </w:style>
  <w:style w:type="paragraph" w:customStyle="1" w:styleId="BodyText21">
    <w:name w:val="Body Text 21"/>
    <w:basedOn w:val="Norml"/>
    <w:rsid w:val="0000154B"/>
    <w:pPr>
      <w:widowControl/>
      <w:autoSpaceDE/>
      <w:autoSpaceDN/>
      <w:adjustRightInd/>
      <w:jc w:val="both"/>
    </w:pPr>
    <w:rPr>
      <w:rFonts w:eastAsia="Times New Roman"/>
      <w:sz w:val="28"/>
      <w:szCs w:val="28"/>
      <w:lang w:eastAsia="en-US"/>
    </w:rPr>
  </w:style>
  <w:style w:type="paragraph" w:styleId="NormlWeb">
    <w:name w:val="Normal (Web)"/>
    <w:basedOn w:val="Norml"/>
    <w:uiPriority w:val="99"/>
    <w:semiHidden/>
    <w:unhideWhenUsed/>
    <w:rsid w:val="000459B2"/>
    <w:pPr>
      <w:widowControl/>
      <w:autoSpaceDE/>
      <w:autoSpaceDN/>
      <w:adjustRightInd/>
      <w:spacing w:before="100" w:beforeAutospacing="1" w:after="100" w:afterAutospacing="1"/>
    </w:pPr>
    <w:rPr>
      <w:rFonts w:eastAsia="Times New Roman"/>
    </w:rPr>
  </w:style>
  <w:style w:type="character" w:styleId="Feloldatlanmegemlts">
    <w:name w:val="Unresolved Mention"/>
    <w:basedOn w:val="Bekezdsalapbettpusa"/>
    <w:uiPriority w:val="99"/>
    <w:semiHidden/>
    <w:unhideWhenUsed/>
    <w:rsid w:val="00461AA5"/>
    <w:rPr>
      <w:color w:val="605E5C"/>
      <w:shd w:val="clear" w:color="auto" w:fill="E1DFDD"/>
    </w:rPr>
  </w:style>
  <w:style w:type="character" w:customStyle="1" w:styleId="gmaildefault">
    <w:name w:val="gmail_default"/>
    <w:basedOn w:val="Bekezdsalapbettpusa"/>
    <w:rsid w:val="00B96DCA"/>
  </w:style>
  <w:style w:type="character" w:customStyle="1" w:styleId="m8027894564890126095gmaildefault">
    <w:name w:val="m_8027894564890126095gmaildefault"/>
    <w:basedOn w:val="Bekezdsalapbettpusa"/>
    <w:rsid w:val="00256C70"/>
  </w:style>
  <w:style w:type="paragraph" w:customStyle="1" w:styleId="Cmsor31">
    <w:name w:val="Címsor 3.1"/>
    <w:basedOn w:val="Norml"/>
    <w:next w:val="Norml"/>
    <w:link w:val="Cmsor31Char"/>
    <w:rsid w:val="00E93411"/>
    <w:pPr>
      <w:widowControl/>
      <w:autoSpaceDE/>
      <w:autoSpaceDN/>
      <w:adjustRightInd/>
      <w:jc w:val="both"/>
    </w:pPr>
    <w:rPr>
      <w:rFonts w:ascii="Arial Narrow" w:eastAsia="Times New Roman" w:hAnsi="Arial Narrow"/>
      <w:b/>
      <w:sz w:val="22"/>
    </w:rPr>
  </w:style>
  <w:style w:type="character" w:customStyle="1" w:styleId="Cmsor31Char">
    <w:name w:val="Címsor 3.1 Char"/>
    <w:link w:val="Cmsor31"/>
    <w:rsid w:val="00E93411"/>
    <w:rPr>
      <w:rFonts w:ascii="Arial Narrow" w:eastAsia="Times New Roman" w:hAnsi="Arial Narrow"/>
      <w:b/>
      <w:szCs w:val="24"/>
    </w:rPr>
  </w:style>
  <w:style w:type="paragraph" w:customStyle="1" w:styleId="Elec-Norml">
    <w:name w:val="Elec - Normál"/>
    <w:basedOn w:val="Szvegtrzsbehzssal"/>
    <w:link w:val="Elec-NormlChar"/>
    <w:qFormat/>
    <w:rsid w:val="00385B8D"/>
    <w:pPr>
      <w:widowControl/>
      <w:autoSpaceDE/>
      <w:autoSpaceDN/>
      <w:adjustRightInd/>
      <w:spacing w:after="0"/>
      <w:ind w:left="0"/>
      <w:jc w:val="both"/>
    </w:pPr>
    <w:rPr>
      <w:rFonts w:ascii="Arial Narrow" w:eastAsiaTheme="minorHAnsi" w:hAnsi="Arial Narrow" w:cs="Arial"/>
      <w:lang w:eastAsia="en-US"/>
    </w:rPr>
  </w:style>
  <w:style w:type="character" w:customStyle="1" w:styleId="Elec-NormlChar">
    <w:name w:val="Elec - Normál Char"/>
    <w:basedOn w:val="SzvegtrzsbehzssalChar"/>
    <w:link w:val="Elec-Norml"/>
    <w:rsid w:val="00385B8D"/>
    <w:rPr>
      <w:rFonts w:ascii="Arial Narrow" w:eastAsiaTheme="minorHAnsi" w:hAnsi="Arial Narrow" w:cs="Arial"/>
      <w:sz w:val="24"/>
      <w:szCs w:val="24"/>
      <w:lang w:eastAsia="en-US"/>
    </w:rPr>
  </w:style>
  <w:style w:type="paragraph" w:styleId="Szvegtrzsbehzssal">
    <w:name w:val="Body Text Indent"/>
    <w:basedOn w:val="Norml"/>
    <w:link w:val="SzvegtrzsbehzssalChar"/>
    <w:uiPriority w:val="99"/>
    <w:semiHidden/>
    <w:unhideWhenUsed/>
    <w:rsid w:val="00385B8D"/>
    <w:pPr>
      <w:spacing w:after="120"/>
      <w:ind w:left="283"/>
    </w:pPr>
  </w:style>
  <w:style w:type="character" w:customStyle="1" w:styleId="SzvegtrzsbehzssalChar">
    <w:name w:val="Szövegtörzs behúzással Char"/>
    <w:basedOn w:val="Bekezdsalapbettpusa"/>
    <w:link w:val="Szvegtrzsbehzssal"/>
    <w:uiPriority w:val="99"/>
    <w:semiHidden/>
    <w:rsid w:val="00385B8D"/>
    <w:rPr>
      <w:rFonts w:ascii="Times New Roman" w:hAnsi="Times New Roman"/>
      <w:sz w:val="24"/>
      <w:szCs w:val="24"/>
    </w:rPr>
  </w:style>
  <w:style w:type="paragraph" w:customStyle="1" w:styleId="AODocTxtL1">
    <w:name w:val="AODocTxtL1"/>
    <w:basedOn w:val="Norml"/>
    <w:rsid w:val="003D13B2"/>
    <w:pPr>
      <w:widowControl/>
      <w:autoSpaceDE/>
      <w:autoSpaceDN/>
      <w:adjustRightInd/>
      <w:spacing w:before="240" w:line="260" w:lineRule="atLeast"/>
      <w:jc w:val="both"/>
    </w:pPr>
    <w:rPr>
      <w:rFonts w:eastAsia="SimSu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5977">
      <w:bodyDiv w:val="1"/>
      <w:marLeft w:val="0"/>
      <w:marRight w:val="0"/>
      <w:marTop w:val="0"/>
      <w:marBottom w:val="0"/>
      <w:divBdr>
        <w:top w:val="none" w:sz="0" w:space="0" w:color="auto"/>
        <w:left w:val="none" w:sz="0" w:space="0" w:color="auto"/>
        <w:bottom w:val="none" w:sz="0" w:space="0" w:color="auto"/>
        <w:right w:val="none" w:sz="0" w:space="0" w:color="auto"/>
      </w:divBdr>
    </w:div>
    <w:div w:id="296186739">
      <w:bodyDiv w:val="1"/>
      <w:marLeft w:val="0"/>
      <w:marRight w:val="0"/>
      <w:marTop w:val="0"/>
      <w:marBottom w:val="0"/>
      <w:divBdr>
        <w:top w:val="none" w:sz="0" w:space="0" w:color="auto"/>
        <w:left w:val="none" w:sz="0" w:space="0" w:color="auto"/>
        <w:bottom w:val="none" w:sz="0" w:space="0" w:color="auto"/>
        <w:right w:val="none" w:sz="0" w:space="0" w:color="auto"/>
      </w:divBdr>
    </w:div>
    <w:div w:id="6767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koppandilaw.hu" TargetMode="External"/><Relationship Id="rId5" Type="http://schemas.openxmlformats.org/officeDocument/2006/relationships/webSettings" Target="webSettings.xml"/><Relationship Id="rId10" Type="http://schemas.openxmlformats.org/officeDocument/2006/relationships/hyperlink" Target="https://www.jaszszentandras.hu/"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95F0-7162-47D2-BE00-58DB0B50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6788</Words>
  <Characters>48057</Characters>
  <Application>Microsoft Office Word</Application>
  <DocSecurity>0</DocSecurity>
  <Lines>400</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Dániel Koppándi</cp:lastModifiedBy>
  <cp:revision>96</cp:revision>
  <dcterms:created xsi:type="dcterms:W3CDTF">2024-11-26T10:49:00Z</dcterms:created>
  <dcterms:modified xsi:type="dcterms:W3CDTF">2025-03-30T19:55:00Z</dcterms:modified>
</cp:coreProperties>
</file>